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1CE5" w14:textId="77777777" w:rsidR="00BE2EDF" w:rsidRDefault="00BE2EDF" w:rsidP="00BE2EDF">
      <w:pPr>
        <w:pStyle w:val="Zkladntext"/>
        <w:rPr>
          <w:b/>
          <w:sz w:val="28"/>
          <w:szCs w:val="28"/>
        </w:rPr>
      </w:pPr>
      <w:r>
        <w:rPr>
          <w:noProof/>
        </w:rPr>
        <w:drawing>
          <wp:anchor distT="0" distB="0" distL="114300" distR="114300" simplePos="0" relativeHeight="251659264" behindDoc="0" locked="0" layoutInCell="1" allowOverlap="1" wp14:anchorId="4F10E56A" wp14:editId="563DFBBB">
            <wp:simplePos x="0" y="0"/>
            <wp:positionH relativeFrom="margin">
              <wp:align>left</wp:align>
            </wp:positionH>
            <wp:positionV relativeFrom="paragraph">
              <wp:posOffset>41910</wp:posOffset>
            </wp:positionV>
            <wp:extent cx="885825" cy="101854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18540"/>
                    </a:xfrm>
                    <a:prstGeom prst="rect">
                      <a:avLst/>
                    </a:prstGeom>
                    <a:noFill/>
                  </pic:spPr>
                </pic:pic>
              </a:graphicData>
            </a:graphic>
            <wp14:sizeRelH relativeFrom="margin">
              <wp14:pctWidth>0</wp14:pctWidth>
            </wp14:sizeRelH>
            <wp14:sizeRelV relativeFrom="margin">
              <wp14:pctHeight>0</wp14:pctHeight>
            </wp14:sizeRelV>
          </wp:anchor>
        </w:drawing>
      </w:r>
      <w:r>
        <w:rPr>
          <w:sz w:val="28"/>
          <w:szCs w:val="28"/>
        </w:rPr>
        <w:t xml:space="preserve">                           </w:t>
      </w:r>
      <w:r>
        <w:rPr>
          <w:b/>
          <w:sz w:val="28"/>
          <w:szCs w:val="28"/>
        </w:rPr>
        <w:t xml:space="preserve">DPS Senior a stacionář Olga Říčany </w:t>
      </w:r>
      <w:r>
        <w:rPr>
          <w:b/>
          <w:sz w:val="28"/>
          <w:szCs w:val="28"/>
        </w:rPr>
        <w:br/>
      </w:r>
      <w:bookmarkStart w:id="0" w:name="_Hlk23846459"/>
      <w:r>
        <w:rPr>
          <w:b/>
          <w:sz w:val="28"/>
          <w:szCs w:val="28"/>
        </w:rPr>
        <w:tab/>
      </w:r>
      <w:r>
        <w:rPr>
          <w:b/>
          <w:sz w:val="28"/>
          <w:szCs w:val="28"/>
        </w:rPr>
        <w:tab/>
        <w:t xml:space="preserve">       příspěvková organizace</w:t>
      </w:r>
      <w:bookmarkEnd w:id="0"/>
      <w:r>
        <w:rPr>
          <w:b/>
          <w:sz w:val="28"/>
          <w:szCs w:val="28"/>
        </w:rPr>
        <w:br/>
        <w:t xml:space="preserve">                           Komenského nám. 1850</w:t>
      </w:r>
      <w:r>
        <w:rPr>
          <w:b/>
          <w:sz w:val="28"/>
          <w:szCs w:val="28"/>
        </w:rPr>
        <w:br/>
        <w:t xml:space="preserve">  </w:t>
      </w:r>
      <w:r>
        <w:rPr>
          <w:noProof/>
          <w:sz w:val="28"/>
          <w:szCs w:val="28"/>
        </w:rPr>
        <w:t xml:space="preserve"> </w:t>
      </w:r>
      <w:r>
        <w:rPr>
          <w:b/>
          <w:sz w:val="28"/>
          <w:szCs w:val="28"/>
        </w:rPr>
        <w:t xml:space="preserve">                        251 01 Říčany</w:t>
      </w:r>
    </w:p>
    <w:p w14:paraId="2F632C79" w14:textId="77777777" w:rsidR="00BE2EDF" w:rsidRDefault="00BE2EDF" w:rsidP="00BE2EDF">
      <w:pPr>
        <w:pStyle w:val="Zkladntext"/>
        <w:rPr>
          <w:sz w:val="28"/>
          <w:szCs w:val="28"/>
        </w:rPr>
      </w:pPr>
    </w:p>
    <w:p w14:paraId="03366549" w14:textId="77777777" w:rsidR="00A646E6" w:rsidRDefault="00A646E6" w:rsidP="002C7FC0">
      <w:pPr>
        <w:pStyle w:val="Zkladntext"/>
        <w:rPr>
          <w:sz w:val="28"/>
          <w:szCs w:val="28"/>
        </w:rPr>
      </w:pPr>
    </w:p>
    <w:p w14:paraId="2181F1F1" w14:textId="77777777" w:rsidR="00195066" w:rsidRDefault="00195066" w:rsidP="002C7FC0">
      <w:pPr>
        <w:pStyle w:val="Zkladntext"/>
        <w:rPr>
          <w:sz w:val="28"/>
          <w:szCs w:val="28"/>
        </w:rPr>
      </w:pPr>
    </w:p>
    <w:p w14:paraId="577F6691" w14:textId="2DD73866" w:rsidR="00F2177F" w:rsidRPr="00760861" w:rsidRDefault="00F2177F" w:rsidP="00F2698E">
      <w:pPr>
        <w:spacing w:line="256" w:lineRule="auto"/>
        <w:jc w:val="center"/>
        <w:rPr>
          <w:rFonts w:ascii="Times New Roman" w:eastAsia="Calibri" w:hAnsi="Times New Roman" w:cs="Times New Roman"/>
          <w:b/>
          <w:bCs/>
          <w:i/>
          <w:iCs/>
          <w:sz w:val="36"/>
          <w:szCs w:val="36"/>
          <w:u w:val="single"/>
        </w:rPr>
      </w:pPr>
      <w:r w:rsidRPr="00F2177F">
        <w:rPr>
          <w:rFonts w:ascii="Times New Roman" w:eastAsia="Calibri" w:hAnsi="Times New Roman" w:cs="Times New Roman"/>
          <w:b/>
          <w:bCs/>
          <w:i/>
          <w:iCs/>
          <w:sz w:val="36"/>
          <w:szCs w:val="36"/>
          <w:u w:val="single"/>
        </w:rPr>
        <w:t>Vnitřní pravidla</w:t>
      </w:r>
      <w:r w:rsidR="00F2698E">
        <w:rPr>
          <w:rFonts w:ascii="Times New Roman" w:eastAsia="Calibri" w:hAnsi="Times New Roman" w:cs="Times New Roman"/>
          <w:b/>
          <w:bCs/>
          <w:i/>
          <w:iCs/>
          <w:sz w:val="36"/>
          <w:szCs w:val="36"/>
          <w:u w:val="single"/>
        </w:rPr>
        <w:t xml:space="preserve"> poskytovatele pro poskytování služeb denního stacionáře</w:t>
      </w:r>
    </w:p>
    <w:p w14:paraId="609AA2F0" w14:textId="1EC9E3F5" w:rsidR="00F2177F" w:rsidRDefault="00F2177F" w:rsidP="00F2698E">
      <w:pPr>
        <w:spacing w:line="256" w:lineRule="auto"/>
        <w:jc w:val="center"/>
        <w:rPr>
          <w:rFonts w:ascii="Times New Roman" w:eastAsia="Calibri" w:hAnsi="Times New Roman" w:cs="Times New Roman"/>
          <w:sz w:val="24"/>
          <w:szCs w:val="24"/>
        </w:rPr>
      </w:pPr>
    </w:p>
    <w:p w14:paraId="2800E912" w14:textId="77777777" w:rsidR="000E680C" w:rsidRPr="00F2177F" w:rsidRDefault="000E680C" w:rsidP="00F2177F">
      <w:pPr>
        <w:spacing w:line="256" w:lineRule="auto"/>
        <w:rPr>
          <w:rFonts w:ascii="Times New Roman" w:eastAsia="Calibri" w:hAnsi="Times New Roman" w:cs="Times New Roman"/>
          <w:sz w:val="24"/>
          <w:szCs w:val="24"/>
        </w:rPr>
      </w:pPr>
    </w:p>
    <w:p w14:paraId="56D39425" w14:textId="5149CD25" w:rsidR="00F2177F" w:rsidRPr="00F2177F" w:rsidRDefault="00F2177F" w:rsidP="00F2177F">
      <w:pPr>
        <w:spacing w:line="256" w:lineRule="auto"/>
        <w:rPr>
          <w:rFonts w:ascii="Times New Roman" w:eastAsia="Calibri" w:hAnsi="Times New Roman" w:cs="Times New Roman"/>
          <w:b/>
          <w:bCs/>
          <w:sz w:val="24"/>
          <w:szCs w:val="24"/>
        </w:rPr>
      </w:pPr>
      <w:r w:rsidRPr="00F2177F">
        <w:rPr>
          <w:rFonts w:ascii="Times New Roman" w:eastAsia="Calibri" w:hAnsi="Times New Roman" w:cs="Times New Roman"/>
          <w:b/>
          <w:bCs/>
          <w:sz w:val="24"/>
          <w:szCs w:val="24"/>
        </w:rPr>
        <w:t xml:space="preserve">Účinnost od </w:t>
      </w:r>
      <w:r w:rsidR="00E54C4E">
        <w:rPr>
          <w:rFonts w:ascii="Times New Roman" w:eastAsia="Calibri" w:hAnsi="Times New Roman" w:cs="Times New Roman"/>
          <w:b/>
          <w:bCs/>
          <w:sz w:val="24"/>
          <w:szCs w:val="24"/>
        </w:rPr>
        <w:t>2</w:t>
      </w:r>
      <w:r w:rsidRPr="00F2177F">
        <w:rPr>
          <w:rFonts w:ascii="Times New Roman" w:eastAsia="Calibri" w:hAnsi="Times New Roman" w:cs="Times New Roman"/>
          <w:b/>
          <w:bCs/>
          <w:sz w:val="24"/>
          <w:szCs w:val="24"/>
        </w:rPr>
        <w:t>. 1.2023                                                             verze 4</w:t>
      </w:r>
    </w:p>
    <w:p w14:paraId="0133B6B5" w14:textId="216306B9" w:rsidR="00F2177F" w:rsidRDefault="00F2177F" w:rsidP="00F2177F">
      <w:pPr>
        <w:spacing w:line="256" w:lineRule="auto"/>
        <w:rPr>
          <w:rFonts w:ascii="Times New Roman" w:eastAsia="Calibri" w:hAnsi="Times New Roman" w:cs="Times New Roman"/>
          <w:b/>
          <w:bCs/>
          <w:sz w:val="24"/>
          <w:szCs w:val="24"/>
        </w:rPr>
      </w:pPr>
      <w:r w:rsidRPr="00F2177F">
        <w:rPr>
          <w:rFonts w:ascii="Times New Roman" w:eastAsia="Calibri" w:hAnsi="Times New Roman" w:cs="Times New Roman"/>
          <w:b/>
          <w:bCs/>
          <w:sz w:val="24"/>
          <w:szCs w:val="24"/>
        </w:rPr>
        <w:t>Zpracovala: Mgr. Dana Buková                                           Schválila: Ing. Iveta Závodská</w:t>
      </w:r>
      <w:r w:rsidRPr="00F2177F">
        <w:rPr>
          <w:rFonts w:ascii="Times New Roman" w:eastAsia="Calibri" w:hAnsi="Times New Roman" w:cs="Times New Roman"/>
          <w:b/>
          <w:bCs/>
          <w:sz w:val="24"/>
          <w:szCs w:val="24"/>
        </w:rPr>
        <w:br/>
        <w:t xml:space="preserve">                      sociální pracovnice                                                                       ředitelka</w:t>
      </w:r>
      <w:r w:rsidR="00760861">
        <w:rPr>
          <w:rFonts w:ascii="Times New Roman" w:eastAsia="Calibri" w:hAnsi="Times New Roman" w:cs="Times New Roman"/>
          <w:b/>
          <w:bCs/>
          <w:sz w:val="24"/>
          <w:szCs w:val="24"/>
        </w:rPr>
        <w:t xml:space="preserve"> </w:t>
      </w:r>
    </w:p>
    <w:p w14:paraId="4A2AC246" w14:textId="77777777" w:rsidR="00760861" w:rsidRDefault="00760861" w:rsidP="00F2177F">
      <w:pPr>
        <w:spacing w:line="256" w:lineRule="auto"/>
        <w:rPr>
          <w:rFonts w:ascii="Times New Roman" w:eastAsia="Calibri" w:hAnsi="Times New Roman" w:cs="Times New Roman"/>
          <w:b/>
          <w:bCs/>
          <w:sz w:val="24"/>
          <w:szCs w:val="24"/>
        </w:rPr>
      </w:pPr>
    </w:p>
    <w:p w14:paraId="5F180ED4" w14:textId="77777777" w:rsidR="00C46097" w:rsidRDefault="00C46097" w:rsidP="00F2177F">
      <w:pPr>
        <w:spacing w:line="256" w:lineRule="auto"/>
        <w:rPr>
          <w:rFonts w:ascii="Times New Roman" w:eastAsia="Calibri" w:hAnsi="Times New Roman" w:cs="Times New Roman"/>
          <w:b/>
          <w:bCs/>
          <w:sz w:val="24"/>
          <w:szCs w:val="24"/>
        </w:rPr>
      </w:pPr>
    </w:p>
    <w:p w14:paraId="06520556" w14:textId="490FC66E" w:rsidR="00F2177F" w:rsidRDefault="00F2177F"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Tento dokument stanovuje </w:t>
      </w:r>
      <w:r w:rsidR="00F2698E">
        <w:rPr>
          <w:rFonts w:ascii="Times New Roman" w:eastAsia="Calibri" w:hAnsi="Times New Roman" w:cs="Times New Roman"/>
          <w:sz w:val="24"/>
          <w:szCs w:val="24"/>
        </w:rPr>
        <w:t>„Vnitřní</w:t>
      </w:r>
      <w:r>
        <w:rPr>
          <w:rFonts w:ascii="Times New Roman" w:eastAsia="Calibri" w:hAnsi="Times New Roman" w:cs="Times New Roman"/>
          <w:sz w:val="24"/>
          <w:szCs w:val="24"/>
        </w:rPr>
        <w:t xml:space="preserve"> pravidla</w:t>
      </w:r>
      <w:r w:rsidR="00F2698E">
        <w:rPr>
          <w:rFonts w:ascii="Times New Roman" w:eastAsia="Calibri" w:hAnsi="Times New Roman" w:cs="Times New Roman"/>
          <w:sz w:val="24"/>
          <w:szCs w:val="24"/>
        </w:rPr>
        <w:t xml:space="preserve"> poskytovatele</w:t>
      </w:r>
      <w:r>
        <w:rPr>
          <w:rFonts w:ascii="Times New Roman" w:eastAsia="Calibri" w:hAnsi="Times New Roman" w:cs="Times New Roman"/>
          <w:sz w:val="24"/>
          <w:szCs w:val="24"/>
        </w:rPr>
        <w:t xml:space="preserve"> pro poskytování </w:t>
      </w:r>
      <w:r w:rsidR="00F2698E">
        <w:rPr>
          <w:rFonts w:ascii="Times New Roman" w:eastAsia="Calibri" w:hAnsi="Times New Roman" w:cs="Times New Roman"/>
          <w:sz w:val="24"/>
          <w:szCs w:val="24"/>
        </w:rPr>
        <w:t>s</w:t>
      </w:r>
      <w:r>
        <w:rPr>
          <w:rFonts w:ascii="Times New Roman" w:eastAsia="Calibri" w:hAnsi="Times New Roman" w:cs="Times New Roman"/>
          <w:sz w:val="24"/>
          <w:szCs w:val="24"/>
        </w:rPr>
        <w:t>luž</w:t>
      </w:r>
      <w:r w:rsidR="00F2698E">
        <w:rPr>
          <w:rFonts w:ascii="Times New Roman" w:eastAsia="Calibri" w:hAnsi="Times New Roman" w:cs="Times New Roman"/>
          <w:sz w:val="24"/>
          <w:szCs w:val="24"/>
        </w:rPr>
        <w:t>e</w:t>
      </w:r>
      <w:r>
        <w:rPr>
          <w:rFonts w:ascii="Times New Roman" w:eastAsia="Calibri" w:hAnsi="Times New Roman" w:cs="Times New Roman"/>
          <w:sz w:val="24"/>
          <w:szCs w:val="24"/>
        </w:rPr>
        <w:t>b denního stacionáře</w:t>
      </w:r>
      <w:r w:rsidR="00F2698E">
        <w:rPr>
          <w:rFonts w:ascii="Times New Roman" w:eastAsia="Calibri" w:hAnsi="Times New Roman" w:cs="Times New Roman"/>
          <w:sz w:val="24"/>
          <w:szCs w:val="24"/>
        </w:rPr>
        <w:t>“ (dále jen „Pravidla“)</w:t>
      </w:r>
      <w:r>
        <w:rPr>
          <w:rFonts w:ascii="Times New Roman" w:eastAsia="Calibri" w:hAnsi="Times New Roman" w:cs="Times New Roman"/>
          <w:sz w:val="24"/>
          <w:szCs w:val="24"/>
        </w:rPr>
        <w:t xml:space="preserve"> ve stacionáři Olga Říčany na adrese Blahoslavova 2576/</w:t>
      </w:r>
      <w:proofErr w:type="gramStart"/>
      <w:r>
        <w:rPr>
          <w:rFonts w:ascii="Times New Roman" w:eastAsia="Calibri" w:hAnsi="Times New Roman" w:cs="Times New Roman"/>
          <w:sz w:val="24"/>
          <w:szCs w:val="24"/>
        </w:rPr>
        <w:t>6a</w:t>
      </w:r>
      <w:proofErr w:type="gramEnd"/>
      <w:r>
        <w:rPr>
          <w:rFonts w:ascii="Times New Roman" w:eastAsia="Calibri" w:hAnsi="Times New Roman" w:cs="Times New Roman"/>
          <w:sz w:val="24"/>
          <w:szCs w:val="24"/>
        </w:rPr>
        <w:t>, 251 01 Říčany při DPS Senior a stacionář Olga Říčany, příspěvková organizace, Komenského náměstí 1850, 251 01 Říčany</w:t>
      </w:r>
      <w:r w:rsidR="00F2698E">
        <w:rPr>
          <w:rFonts w:ascii="Times New Roman" w:eastAsia="Calibri" w:hAnsi="Times New Roman" w:cs="Times New Roman"/>
          <w:sz w:val="24"/>
          <w:szCs w:val="24"/>
        </w:rPr>
        <w:t xml:space="preserve"> v souladu se zákonem č. 108/2006 Sb., o sociálních službách, v platném znění.</w:t>
      </w:r>
      <w:r>
        <w:rPr>
          <w:rFonts w:ascii="Times New Roman" w:eastAsia="Calibri" w:hAnsi="Times New Roman" w:cs="Times New Roman"/>
          <w:sz w:val="24"/>
          <w:szCs w:val="24"/>
        </w:rPr>
        <w:t xml:space="preserve"> </w:t>
      </w:r>
    </w:p>
    <w:p w14:paraId="7E18C8D5" w14:textId="77777777" w:rsidR="000E680C" w:rsidRDefault="000E680C" w:rsidP="00F2177F">
      <w:pPr>
        <w:spacing w:line="256" w:lineRule="auto"/>
        <w:rPr>
          <w:rFonts w:ascii="Times New Roman" w:eastAsia="Calibri" w:hAnsi="Times New Roman" w:cs="Times New Roman"/>
          <w:sz w:val="24"/>
          <w:szCs w:val="24"/>
        </w:rPr>
      </w:pPr>
    </w:p>
    <w:p w14:paraId="1B4CD255" w14:textId="2EE95DDB" w:rsidR="00885AC4" w:rsidRDefault="00885AC4" w:rsidP="00F2177F">
      <w:pPr>
        <w:spacing w:line="25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Poslání sociální služby:</w:t>
      </w:r>
    </w:p>
    <w:p w14:paraId="421B1432" w14:textId="1077BE8F" w:rsidR="00885AC4" w:rsidRDefault="00885AC4"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Posláním sociální služby je poskytovat péči a denní podporu seniorům a osobám se zdravotním postižením, o které dlouhodobě pečuje rodinný příslušník nebo jiná fyzická osoba </w:t>
      </w:r>
      <w:r w:rsidR="000E680C">
        <w:rPr>
          <w:rFonts w:ascii="Times New Roman" w:eastAsia="Calibri" w:hAnsi="Times New Roman" w:cs="Times New Roman"/>
          <w:sz w:val="24"/>
          <w:szCs w:val="24"/>
        </w:rPr>
        <w:t>v domácím prostředí</w:t>
      </w:r>
      <w:r w:rsidR="00195066">
        <w:rPr>
          <w:rFonts w:ascii="Times New Roman" w:eastAsia="Calibri" w:hAnsi="Times New Roman" w:cs="Times New Roman"/>
          <w:sz w:val="24"/>
          <w:szCs w:val="24"/>
        </w:rPr>
        <w:t>,</w:t>
      </w:r>
      <w:r w:rsidR="000E680C">
        <w:rPr>
          <w:rFonts w:ascii="Times New Roman" w:eastAsia="Calibri" w:hAnsi="Times New Roman" w:cs="Times New Roman"/>
          <w:sz w:val="24"/>
          <w:szCs w:val="24"/>
        </w:rPr>
        <w:t xml:space="preserve"> a to </w:t>
      </w:r>
      <w:r>
        <w:rPr>
          <w:rFonts w:ascii="Times New Roman" w:eastAsia="Calibri" w:hAnsi="Times New Roman" w:cs="Times New Roman"/>
          <w:sz w:val="24"/>
          <w:szCs w:val="24"/>
        </w:rPr>
        <w:t>v době, kdy tato</w:t>
      </w:r>
      <w:r w:rsidR="000E680C">
        <w:rPr>
          <w:rFonts w:ascii="Times New Roman" w:eastAsia="Calibri" w:hAnsi="Times New Roman" w:cs="Times New Roman"/>
          <w:sz w:val="24"/>
          <w:szCs w:val="24"/>
        </w:rPr>
        <w:t xml:space="preserve"> osoba nemůže péči zajišťovat.</w:t>
      </w:r>
    </w:p>
    <w:p w14:paraId="755A43FF" w14:textId="77777777" w:rsidR="00C46097" w:rsidRDefault="00C46097" w:rsidP="00CF6E12">
      <w:pPr>
        <w:spacing w:line="256" w:lineRule="auto"/>
        <w:jc w:val="both"/>
        <w:rPr>
          <w:rFonts w:ascii="Times New Roman" w:eastAsia="Calibri" w:hAnsi="Times New Roman" w:cs="Times New Roman"/>
          <w:sz w:val="24"/>
          <w:szCs w:val="24"/>
        </w:rPr>
      </w:pPr>
    </w:p>
    <w:p w14:paraId="6BAC6B54" w14:textId="77777777" w:rsidR="00C46097" w:rsidRDefault="00C46097" w:rsidP="00C46097">
      <w:pPr>
        <w:spacing w:line="25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Cíle sociální služby:</w:t>
      </w:r>
    </w:p>
    <w:p w14:paraId="509E7292" w14:textId="7D2AFADF" w:rsidR="00C46097" w:rsidRDefault="00C46097" w:rsidP="00CF6E12">
      <w:pPr>
        <w:spacing w:line="256" w:lineRule="auto"/>
        <w:jc w:val="both"/>
        <w:rPr>
          <w:rFonts w:ascii="Times New Roman" w:hAnsi="Times New Roman" w:cs="Times New Roman"/>
          <w:sz w:val="24"/>
          <w:szCs w:val="24"/>
        </w:rPr>
      </w:pPr>
      <w:r w:rsidRPr="007E4581">
        <w:rPr>
          <w:rFonts w:ascii="Times New Roman" w:hAnsi="Times New Roman" w:cs="Times New Roman"/>
          <w:sz w:val="24"/>
          <w:szCs w:val="24"/>
        </w:rPr>
        <w:t>Cílem sociální služby</w:t>
      </w:r>
      <w:r>
        <w:rPr>
          <w:rFonts w:ascii="Times New Roman" w:hAnsi="Times New Roman" w:cs="Times New Roman"/>
          <w:sz w:val="24"/>
          <w:szCs w:val="24"/>
        </w:rPr>
        <w:t xml:space="preserve"> je podporovat rozvoj osobnosti klientů, jejich samostatnost </w:t>
      </w:r>
      <w:r w:rsidR="00CF6E12">
        <w:rPr>
          <w:rFonts w:ascii="Times New Roman" w:hAnsi="Times New Roman" w:cs="Times New Roman"/>
          <w:sz w:val="24"/>
          <w:szCs w:val="24"/>
        </w:rPr>
        <w:br/>
      </w:r>
      <w:r>
        <w:rPr>
          <w:rFonts w:ascii="Times New Roman" w:hAnsi="Times New Roman" w:cs="Times New Roman"/>
          <w:sz w:val="24"/>
          <w:szCs w:val="24"/>
        </w:rPr>
        <w:t>a soběstačnost, a to zejména ve zvládání sebeobsluhy. Usilujeme o rozvoj a nácvik praktických dovedností za účelem snižování závislosti na jiné osobě a rozvoj vědomostí. Podporujeme možnosti každého jednotlivého klienta v oblasti sociálních kompetencí a jeho nezávislosti s ohledem na jeho individuální potřeby. Vytváříme předpoklady pro sociální a emocionální rozvoj každého klienta. Předkládáme nabídku využívání dalších zdrojů souvisejících sociálních služeb, především odlehčovací služby a pečovatelské služby, které v rámci naší organizace zajišťujeme. Kombinace uvedených tří sociálních služeb dokáže pokrýt potřeby osob, které chtějí zůstat co nejdéle v domácím prostředí.</w:t>
      </w:r>
    </w:p>
    <w:p w14:paraId="699E2B05" w14:textId="77777777" w:rsidR="00C46097" w:rsidRDefault="00C46097" w:rsidP="00C46097">
      <w:pPr>
        <w:spacing w:line="256" w:lineRule="auto"/>
        <w:rPr>
          <w:rFonts w:ascii="Times New Roman" w:hAnsi="Times New Roman" w:cs="Times New Roman"/>
          <w:sz w:val="24"/>
          <w:szCs w:val="24"/>
        </w:rPr>
      </w:pPr>
    </w:p>
    <w:p w14:paraId="3F6ECD85" w14:textId="77777777" w:rsidR="00C46097" w:rsidRDefault="00C46097" w:rsidP="00C46097">
      <w:pPr>
        <w:spacing w:line="256" w:lineRule="auto"/>
        <w:rPr>
          <w:rFonts w:ascii="Times New Roman" w:hAnsi="Times New Roman" w:cs="Times New Roman"/>
          <w:sz w:val="24"/>
          <w:szCs w:val="24"/>
        </w:rPr>
      </w:pPr>
    </w:p>
    <w:p w14:paraId="73E552CD" w14:textId="77777777" w:rsidR="00C46097" w:rsidRDefault="00C46097" w:rsidP="00C46097">
      <w:pPr>
        <w:spacing w:line="25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Zásady sociální služby:</w:t>
      </w:r>
    </w:p>
    <w:p w14:paraId="3FA68992" w14:textId="77777777" w:rsidR="00C46097" w:rsidRDefault="00C46097" w:rsidP="00CF6E12">
      <w:pPr>
        <w:spacing w:line="256" w:lineRule="auto"/>
        <w:jc w:val="both"/>
        <w:rPr>
          <w:rFonts w:ascii="Times New Roman" w:hAnsi="Times New Roman" w:cs="Times New Roman"/>
          <w:sz w:val="24"/>
          <w:szCs w:val="24"/>
        </w:rPr>
      </w:pPr>
      <w:r>
        <w:rPr>
          <w:rFonts w:ascii="Times New Roman" w:hAnsi="Times New Roman" w:cs="Times New Roman"/>
          <w:sz w:val="24"/>
          <w:szCs w:val="24"/>
        </w:rPr>
        <w:t>Důrazně respektujeme dodržování lidských práv a svobod. U klientů podporujeme prosazování jejich vlastní vůle, zachování autonomie, každý jednotlivý klient je pro nás rovnocenným partnerem v procesu poskytování sociální služby. Každý klient má zaručen předpoklad pro vlastní soukromí a diskrétnost. Sociální službu klientům poskytujeme v dobře fungujícím pracovním týmu, ve kterém je akcentována spolupráce založená na sdílení společných hodnot. Poskytujeme sociální službu s vědomou profesionalitou, která je založena na vzdělávání. Naše sociální služba je transparentní. Úhrada za službu je vykazována dle skutečně spotřebovaného času služby, máme zavedený informační systém o službě.</w:t>
      </w:r>
    </w:p>
    <w:p w14:paraId="57081221" w14:textId="77777777" w:rsidR="00C46097" w:rsidRPr="00885AC4" w:rsidRDefault="00C46097" w:rsidP="00F2177F">
      <w:pPr>
        <w:spacing w:line="256" w:lineRule="auto"/>
        <w:rPr>
          <w:rFonts w:ascii="Times New Roman" w:eastAsia="Calibri" w:hAnsi="Times New Roman" w:cs="Times New Roman"/>
          <w:sz w:val="24"/>
          <w:szCs w:val="24"/>
        </w:rPr>
      </w:pPr>
    </w:p>
    <w:p w14:paraId="20887D46" w14:textId="17979C72" w:rsidR="00D45C4E" w:rsidRDefault="00546D2B" w:rsidP="00F2177F">
      <w:pPr>
        <w:spacing w:line="256" w:lineRule="auto"/>
        <w:rPr>
          <w:rFonts w:ascii="Times New Roman" w:eastAsia="Calibri" w:hAnsi="Times New Roman" w:cs="Times New Roman"/>
          <w:b/>
          <w:bCs/>
          <w:sz w:val="24"/>
          <w:szCs w:val="24"/>
          <w:u w:val="single"/>
        </w:rPr>
      </w:pPr>
      <w:r w:rsidRPr="00546D2B">
        <w:rPr>
          <w:rFonts w:ascii="Times New Roman" w:eastAsia="Calibri" w:hAnsi="Times New Roman" w:cs="Times New Roman"/>
          <w:b/>
          <w:bCs/>
          <w:sz w:val="24"/>
          <w:szCs w:val="24"/>
          <w:u w:val="single"/>
        </w:rPr>
        <w:t>V denním stacionáři se poskytuje ambulantní sociální služba:</w:t>
      </w:r>
    </w:p>
    <w:p w14:paraId="49CAE34A" w14:textId="534B75F3" w:rsidR="0006150D" w:rsidRPr="0006150D" w:rsidRDefault="0006150D"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Osobám, které mají sníženou soběstačnost z důvodu věku nebo zdravotního postižení, jejichž situace vyžaduje pravidelnou pomoc jiné fyzické osoby. Sociální službu poskytujeme:</w:t>
      </w:r>
    </w:p>
    <w:p w14:paraId="56169713" w14:textId="61926192" w:rsidR="00546D2B" w:rsidRDefault="00546D2B" w:rsidP="00546D2B">
      <w:pPr>
        <w:pStyle w:val="Odstavecseseznamem"/>
        <w:numPr>
          <w:ilvl w:val="0"/>
          <w:numId w:val="1"/>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o</w:t>
      </w:r>
      <w:r w:rsidRPr="00546D2B">
        <w:rPr>
          <w:rFonts w:ascii="Times New Roman" w:eastAsia="Calibri" w:hAnsi="Times New Roman" w:cs="Times New Roman"/>
          <w:sz w:val="24"/>
          <w:szCs w:val="24"/>
        </w:rPr>
        <w:t>sobám s tělesným postižením</w:t>
      </w:r>
      <w:r>
        <w:rPr>
          <w:rFonts w:ascii="Times New Roman" w:eastAsia="Calibri" w:hAnsi="Times New Roman" w:cs="Times New Roman"/>
          <w:sz w:val="24"/>
          <w:szCs w:val="24"/>
        </w:rPr>
        <w:t xml:space="preserve"> </w:t>
      </w:r>
    </w:p>
    <w:p w14:paraId="1836AFC5" w14:textId="3CABD50F" w:rsidR="00546D2B" w:rsidRDefault="00546D2B" w:rsidP="00546D2B">
      <w:pPr>
        <w:pStyle w:val="Odstavecseseznamem"/>
        <w:numPr>
          <w:ilvl w:val="0"/>
          <w:numId w:val="1"/>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osobám se zdravotním postižením,</w:t>
      </w:r>
    </w:p>
    <w:p w14:paraId="1797B901" w14:textId="1A82D152" w:rsidR="00546D2B" w:rsidRDefault="00546D2B" w:rsidP="00546D2B">
      <w:pPr>
        <w:pStyle w:val="Odstavecseseznamem"/>
        <w:numPr>
          <w:ilvl w:val="0"/>
          <w:numId w:val="1"/>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seniorům.</w:t>
      </w:r>
    </w:p>
    <w:p w14:paraId="493A9832" w14:textId="1109497F" w:rsidR="00546D2B" w:rsidRDefault="00546D2B" w:rsidP="00546D2B">
      <w:pPr>
        <w:spacing w:line="256"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Věková kategorie klientů:</w:t>
      </w:r>
    </w:p>
    <w:p w14:paraId="616B0CDD" w14:textId="4AAE4FFD" w:rsidR="00546D2B" w:rsidRDefault="00546D2B" w:rsidP="00546D2B">
      <w:pPr>
        <w:pStyle w:val="Odstavecseseznamem"/>
        <w:numPr>
          <w:ilvl w:val="0"/>
          <w:numId w:val="3"/>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dospělí </w:t>
      </w:r>
      <w:r w:rsidR="0006150D">
        <w:rPr>
          <w:rFonts w:ascii="Times New Roman" w:eastAsia="Calibri" w:hAnsi="Times New Roman" w:cs="Times New Roman"/>
          <w:sz w:val="24"/>
          <w:szCs w:val="24"/>
        </w:rPr>
        <w:t xml:space="preserve">ve věku </w:t>
      </w:r>
      <w:proofErr w:type="gramStart"/>
      <w:r w:rsidR="0006150D">
        <w:rPr>
          <w:rFonts w:ascii="Times New Roman" w:eastAsia="Calibri" w:hAnsi="Times New Roman" w:cs="Times New Roman"/>
          <w:sz w:val="24"/>
          <w:szCs w:val="24"/>
        </w:rPr>
        <w:t>27 – 64</w:t>
      </w:r>
      <w:proofErr w:type="gramEnd"/>
      <w:r w:rsidR="0006150D">
        <w:rPr>
          <w:rFonts w:ascii="Times New Roman" w:eastAsia="Calibri" w:hAnsi="Times New Roman" w:cs="Times New Roman"/>
          <w:sz w:val="24"/>
          <w:szCs w:val="24"/>
        </w:rPr>
        <w:t xml:space="preserve"> let</w:t>
      </w:r>
    </w:p>
    <w:p w14:paraId="5526D0C2" w14:textId="682170BE" w:rsidR="00546D2B" w:rsidRDefault="00546D2B" w:rsidP="00546D2B">
      <w:pPr>
        <w:pStyle w:val="Odstavecseseznamem"/>
        <w:numPr>
          <w:ilvl w:val="0"/>
          <w:numId w:val="3"/>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senioři</w:t>
      </w:r>
      <w:r w:rsidR="0006150D">
        <w:rPr>
          <w:rFonts w:ascii="Times New Roman" w:eastAsia="Calibri" w:hAnsi="Times New Roman" w:cs="Times New Roman"/>
          <w:sz w:val="24"/>
          <w:szCs w:val="24"/>
        </w:rPr>
        <w:t xml:space="preserve"> od 64 let věku.</w:t>
      </w:r>
    </w:p>
    <w:p w14:paraId="216F7A5E" w14:textId="0A0EBF54" w:rsidR="0006150D" w:rsidRDefault="0006150D"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Sociální službu máme zaměřenu pro klienty s omezenou pohyblivostí, s</w:t>
      </w:r>
      <w:r w:rsidR="00760861">
        <w:rPr>
          <w:rFonts w:ascii="Times New Roman" w:eastAsia="Calibri" w:hAnsi="Times New Roman" w:cs="Times New Roman"/>
          <w:sz w:val="24"/>
          <w:szCs w:val="24"/>
        </w:rPr>
        <w:t xml:space="preserve"> mírně omezenou dezorientací a počáteční formou diagnostikované demence. </w:t>
      </w:r>
    </w:p>
    <w:p w14:paraId="519CB7C8" w14:textId="77777777" w:rsidR="00737CCC" w:rsidRDefault="00737CCC" w:rsidP="0006150D">
      <w:pPr>
        <w:spacing w:line="256" w:lineRule="auto"/>
        <w:rPr>
          <w:rFonts w:ascii="Times New Roman" w:eastAsia="Calibri" w:hAnsi="Times New Roman" w:cs="Times New Roman"/>
          <w:sz w:val="24"/>
          <w:szCs w:val="24"/>
        </w:rPr>
      </w:pPr>
    </w:p>
    <w:p w14:paraId="40F8BAEA" w14:textId="762B7FAB" w:rsidR="00737CCC" w:rsidRDefault="00737CCC" w:rsidP="0006150D">
      <w:pPr>
        <w:spacing w:line="25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Kapacita sociální služby:</w:t>
      </w:r>
    </w:p>
    <w:p w14:paraId="5A8030D3" w14:textId="0605CE23" w:rsidR="00737CCC" w:rsidRDefault="00737CCC" w:rsidP="0006150D">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8 klientů/den</w:t>
      </w:r>
    </w:p>
    <w:p w14:paraId="57C7647B" w14:textId="77777777" w:rsidR="00737CCC" w:rsidRDefault="00737CCC" w:rsidP="0006150D">
      <w:pPr>
        <w:spacing w:line="256" w:lineRule="auto"/>
        <w:rPr>
          <w:rFonts w:ascii="Times New Roman" w:eastAsia="Calibri" w:hAnsi="Times New Roman" w:cs="Times New Roman"/>
          <w:sz w:val="24"/>
          <w:szCs w:val="24"/>
        </w:rPr>
      </w:pPr>
    </w:p>
    <w:p w14:paraId="1E3F0F96" w14:textId="77777777" w:rsidR="00737CCC" w:rsidRPr="00737CCC" w:rsidRDefault="00737CCC" w:rsidP="00737CCC">
      <w:pPr>
        <w:spacing w:line="256" w:lineRule="auto"/>
        <w:rPr>
          <w:rFonts w:ascii="Times New Roman" w:eastAsia="Calibri" w:hAnsi="Times New Roman" w:cs="Times New Roman"/>
          <w:b/>
          <w:bCs/>
          <w:sz w:val="24"/>
          <w:szCs w:val="24"/>
          <w:u w:val="single"/>
        </w:rPr>
      </w:pPr>
      <w:r w:rsidRPr="00737CCC">
        <w:rPr>
          <w:rFonts w:ascii="Times New Roman" w:eastAsia="Calibri" w:hAnsi="Times New Roman" w:cs="Times New Roman"/>
          <w:b/>
          <w:bCs/>
          <w:sz w:val="24"/>
          <w:szCs w:val="24"/>
          <w:u w:val="single"/>
        </w:rPr>
        <w:t>Doba poskytování sociální služby:</w:t>
      </w:r>
    </w:p>
    <w:p w14:paraId="5C149FB0" w14:textId="4B5D48CD" w:rsidR="00737CCC" w:rsidRDefault="00737CCC" w:rsidP="0006150D">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pondělí až pátek od 7.00 hod. do 17.30 hod.</w:t>
      </w:r>
      <w:r w:rsidR="009F72EB">
        <w:rPr>
          <w:rFonts w:ascii="Times New Roman" w:eastAsia="Calibri" w:hAnsi="Times New Roman" w:cs="Times New Roman"/>
          <w:sz w:val="24"/>
          <w:szCs w:val="24"/>
        </w:rPr>
        <w:t xml:space="preserve"> </w:t>
      </w:r>
    </w:p>
    <w:p w14:paraId="32FBAC60" w14:textId="275F80FF" w:rsidR="009F72EB" w:rsidRDefault="009F72EB"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Den/dni pobytu</w:t>
      </w:r>
      <w:r w:rsidR="00CF6E12">
        <w:rPr>
          <w:rFonts w:ascii="Times New Roman" w:eastAsia="Calibri" w:hAnsi="Times New Roman" w:cs="Times New Roman"/>
          <w:sz w:val="24"/>
          <w:szCs w:val="24"/>
        </w:rPr>
        <w:t xml:space="preserve"> v denním stacionáři</w:t>
      </w:r>
      <w:r>
        <w:rPr>
          <w:rFonts w:ascii="Times New Roman" w:eastAsia="Calibri" w:hAnsi="Times New Roman" w:cs="Times New Roman"/>
          <w:sz w:val="24"/>
          <w:szCs w:val="24"/>
        </w:rPr>
        <w:t xml:space="preserve"> ve stacionáři Olga Říčany je </w:t>
      </w:r>
      <w:r w:rsidR="00195066">
        <w:rPr>
          <w:rFonts w:ascii="Times New Roman" w:eastAsia="Calibri" w:hAnsi="Times New Roman" w:cs="Times New Roman"/>
          <w:sz w:val="24"/>
          <w:szCs w:val="24"/>
        </w:rPr>
        <w:t>stanoven</w:t>
      </w:r>
      <w:r>
        <w:rPr>
          <w:rFonts w:ascii="Times New Roman" w:eastAsia="Calibri" w:hAnsi="Times New Roman" w:cs="Times New Roman"/>
          <w:sz w:val="24"/>
          <w:szCs w:val="24"/>
        </w:rPr>
        <w:t xml:space="preserve"> ve Smlouvě </w:t>
      </w:r>
      <w:r w:rsidR="00CF6E12">
        <w:rPr>
          <w:rFonts w:ascii="Times New Roman" w:eastAsia="Calibri" w:hAnsi="Times New Roman" w:cs="Times New Roman"/>
          <w:sz w:val="24"/>
          <w:szCs w:val="24"/>
        </w:rPr>
        <w:br/>
      </w:r>
      <w:r>
        <w:rPr>
          <w:rFonts w:ascii="Times New Roman" w:eastAsia="Calibri" w:hAnsi="Times New Roman" w:cs="Times New Roman"/>
          <w:sz w:val="24"/>
          <w:szCs w:val="24"/>
        </w:rPr>
        <w:t xml:space="preserve">o poskytování sociální služby – Denní stacionář. </w:t>
      </w:r>
      <w:r w:rsidR="00993DAA">
        <w:rPr>
          <w:rFonts w:ascii="Times New Roman" w:eastAsia="Calibri" w:hAnsi="Times New Roman" w:cs="Times New Roman"/>
          <w:sz w:val="24"/>
          <w:szCs w:val="24"/>
        </w:rPr>
        <w:t>Smlouva o poskytování sociální služby – Denní stacionář se uzavírá na dobu jednoho roku.</w:t>
      </w:r>
    </w:p>
    <w:p w14:paraId="460BB41E" w14:textId="77777777" w:rsidR="00737CCC" w:rsidRDefault="00737CCC" w:rsidP="0006150D">
      <w:pPr>
        <w:spacing w:line="256" w:lineRule="auto"/>
        <w:rPr>
          <w:rFonts w:ascii="Times New Roman" w:eastAsia="Calibri" w:hAnsi="Times New Roman" w:cs="Times New Roman"/>
          <w:sz w:val="24"/>
          <w:szCs w:val="24"/>
        </w:rPr>
      </w:pPr>
    </w:p>
    <w:p w14:paraId="70168D4C" w14:textId="3BBBB52D" w:rsidR="00737CCC" w:rsidRDefault="00737CCC" w:rsidP="0006150D">
      <w:pPr>
        <w:spacing w:line="25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Místní dostupnost:</w:t>
      </w:r>
    </w:p>
    <w:p w14:paraId="6125E833" w14:textId="2DC164CB" w:rsidR="00737CCC" w:rsidRDefault="00737CCC"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sociální službu poskytujeme klientům</w:t>
      </w:r>
      <w:r w:rsidR="00993DAA">
        <w:rPr>
          <w:rFonts w:ascii="Times New Roman" w:eastAsia="Calibri" w:hAnsi="Times New Roman" w:cs="Times New Roman"/>
          <w:sz w:val="24"/>
          <w:szCs w:val="24"/>
        </w:rPr>
        <w:t xml:space="preserve"> žijícím na území města Říčany</w:t>
      </w:r>
      <w:r>
        <w:rPr>
          <w:rFonts w:ascii="Times New Roman" w:eastAsia="Calibri" w:hAnsi="Times New Roman" w:cs="Times New Roman"/>
          <w:sz w:val="24"/>
          <w:szCs w:val="24"/>
        </w:rPr>
        <w:t xml:space="preserve"> a okolních obcí spadajících do území obce s rozšířenou působností</w:t>
      </w:r>
      <w:r w:rsidR="009F72EB">
        <w:rPr>
          <w:rFonts w:ascii="Times New Roman" w:eastAsia="Calibri" w:hAnsi="Times New Roman" w:cs="Times New Roman"/>
          <w:sz w:val="24"/>
          <w:szCs w:val="24"/>
        </w:rPr>
        <w:t xml:space="preserve"> na adrese stacionáře Olga</w:t>
      </w:r>
      <w:r w:rsidR="00CF6E12">
        <w:rPr>
          <w:rFonts w:ascii="Times New Roman" w:eastAsia="Calibri" w:hAnsi="Times New Roman" w:cs="Times New Roman"/>
          <w:sz w:val="24"/>
          <w:szCs w:val="24"/>
        </w:rPr>
        <w:t xml:space="preserve"> Říčany</w:t>
      </w:r>
      <w:r w:rsidR="009F72EB">
        <w:rPr>
          <w:rFonts w:ascii="Times New Roman" w:eastAsia="Calibri" w:hAnsi="Times New Roman" w:cs="Times New Roman"/>
          <w:sz w:val="24"/>
          <w:szCs w:val="24"/>
        </w:rPr>
        <w:t>,</w:t>
      </w:r>
      <w:r w:rsidR="00993DAA">
        <w:rPr>
          <w:rFonts w:ascii="Times New Roman" w:eastAsia="Calibri" w:hAnsi="Times New Roman" w:cs="Times New Roman"/>
          <w:sz w:val="24"/>
          <w:szCs w:val="24"/>
        </w:rPr>
        <w:t xml:space="preserve"> </w:t>
      </w:r>
      <w:r w:rsidR="009F72EB">
        <w:rPr>
          <w:rFonts w:ascii="Times New Roman" w:eastAsia="Calibri" w:hAnsi="Times New Roman" w:cs="Times New Roman"/>
          <w:sz w:val="24"/>
          <w:szCs w:val="24"/>
        </w:rPr>
        <w:t>Blahoslavova 2576/</w:t>
      </w:r>
      <w:proofErr w:type="gramStart"/>
      <w:r w:rsidR="009F72EB">
        <w:rPr>
          <w:rFonts w:ascii="Times New Roman" w:eastAsia="Calibri" w:hAnsi="Times New Roman" w:cs="Times New Roman"/>
          <w:sz w:val="24"/>
          <w:szCs w:val="24"/>
        </w:rPr>
        <w:t>6a</w:t>
      </w:r>
      <w:proofErr w:type="gramEnd"/>
      <w:r w:rsidR="009F72EB">
        <w:rPr>
          <w:rFonts w:ascii="Times New Roman" w:eastAsia="Calibri" w:hAnsi="Times New Roman" w:cs="Times New Roman"/>
          <w:sz w:val="24"/>
          <w:szCs w:val="24"/>
        </w:rPr>
        <w:t>,</w:t>
      </w:r>
      <w:r w:rsidR="00993DAA">
        <w:rPr>
          <w:rFonts w:ascii="Times New Roman" w:eastAsia="Calibri" w:hAnsi="Times New Roman" w:cs="Times New Roman"/>
          <w:sz w:val="24"/>
          <w:szCs w:val="24"/>
        </w:rPr>
        <w:t xml:space="preserve"> </w:t>
      </w:r>
      <w:r w:rsidR="009F72EB">
        <w:rPr>
          <w:rFonts w:ascii="Times New Roman" w:eastAsia="Calibri" w:hAnsi="Times New Roman" w:cs="Times New Roman"/>
          <w:sz w:val="24"/>
          <w:szCs w:val="24"/>
        </w:rPr>
        <w:t xml:space="preserve">251 01 Říčany. </w:t>
      </w:r>
    </w:p>
    <w:p w14:paraId="2887A5EC" w14:textId="77777777" w:rsidR="00C46097" w:rsidRDefault="00C46097" w:rsidP="0006150D">
      <w:pPr>
        <w:spacing w:line="256" w:lineRule="auto"/>
        <w:rPr>
          <w:rFonts w:ascii="Times New Roman" w:eastAsia="Calibri" w:hAnsi="Times New Roman" w:cs="Times New Roman"/>
          <w:sz w:val="24"/>
          <w:szCs w:val="24"/>
        </w:rPr>
      </w:pPr>
    </w:p>
    <w:p w14:paraId="31F5112F" w14:textId="77777777" w:rsidR="00C46097" w:rsidRPr="00737CCC" w:rsidRDefault="00C46097" w:rsidP="0006150D">
      <w:pPr>
        <w:spacing w:line="256" w:lineRule="auto"/>
        <w:rPr>
          <w:rFonts w:ascii="Times New Roman" w:eastAsia="Calibri" w:hAnsi="Times New Roman" w:cs="Times New Roman"/>
          <w:sz w:val="24"/>
          <w:szCs w:val="24"/>
        </w:rPr>
      </w:pPr>
    </w:p>
    <w:p w14:paraId="2ECE2ED4" w14:textId="77777777" w:rsidR="00760861" w:rsidRDefault="00760861" w:rsidP="0006150D">
      <w:pPr>
        <w:spacing w:line="256" w:lineRule="auto"/>
        <w:rPr>
          <w:rFonts w:ascii="Times New Roman" w:eastAsia="Calibri" w:hAnsi="Times New Roman" w:cs="Times New Roman"/>
          <w:sz w:val="24"/>
          <w:szCs w:val="24"/>
        </w:rPr>
      </w:pPr>
    </w:p>
    <w:p w14:paraId="61F47B25" w14:textId="0744FEE0" w:rsidR="00760861" w:rsidRDefault="00760861" w:rsidP="0006150D">
      <w:pPr>
        <w:spacing w:line="25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Základní činnosti (úkony péče) zajištujeme v oblastech:</w:t>
      </w:r>
    </w:p>
    <w:p w14:paraId="0285DF30" w14:textId="14D7E1DB" w:rsidR="00760861" w:rsidRDefault="00760861" w:rsidP="00760861">
      <w:pPr>
        <w:pStyle w:val="Odstavecseseznamem"/>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pomoc při zvládání běžných úkonů péče o vlastní osobu,</w:t>
      </w:r>
    </w:p>
    <w:p w14:paraId="5A651FC4" w14:textId="704B5854" w:rsidR="00760861" w:rsidRDefault="00760861" w:rsidP="00760861">
      <w:pPr>
        <w:pStyle w:val="Odstavecseseznamem"/>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pomoc při osobní hygieně nebo poskytnutí podmínek pro osobní hygienu,</w:t>
      </w:r>
    </w:p>
    <w:p w14:paraId="2FD2BD75" w14:textId="29CF4C7D" w:rsidR="00760861" w:rsidRDefault="00760861" w:rsidP="00760861">
      <w:pPr>
        <w:pStyle w:val="Odstavecseseznamem"/>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poskytnutí stravy nebo pomoc při zajištění stravy,</w:t>
      </w:r>
    </w:p>
    <w:p w14:paraId="35339C76" w14:textId="604A042F" w:rsidR="00760861" w:rsidRDefault="00760861" w:rsidP="00760861">
      <w:pPr>
        <w:pStyle w:val="Odstavecseseznamem"/>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výchovné, </w:t>
      </w:r>
      <w:r w:rsidR="00993DAA">
        <w:rPr>
          <w:rFonts w:ascii="Times New Roman" w:eastAsia="Calibri" w:hAnsi="Times New Roman" w:cs="Times New Roman"/>
          <w:sz w:val="24"/>
          <w:szCs w:val="24"/>
        </w:rPr>
        <w:t>v</w:t>
      </w:r>
      <w:r>
        <w:rPr>
          <w:rFonts w:ascii="Times New Roman" w:eastAsia="Calibri" w:hAnsi="Times New Roman" w:cs="Times New Roman"/>
          <w:sz w:val="24"/>
          <w:szCs w:val="24"/>
        </w:rPr>
        <w:t>zdělávací a aktivizační činnosti</w:t>
      </w:r>
    </w:p>
    <w:p w14:paraId="6ED57FAE" w14:textId="26AB4F0F" w:rsidR="00760861" w:rsidRDefault="00760861" w:rsidP="00760861">
      <w:pPr>
        <w:pStyle w:val="Odstavecseseznamem"/>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zprostředkování kontaktu se společenským prostředím</w:t>
      </w:r>
    </w:p>
    <w:p w14:paraId="723DFA26" w14:textId="748C1106" w:rsidR="00760861" w:rsidRDefault="00760861" w:rsidP="00760861">
      <w:pPr>
        <w:pStyle w:val="Odstavecseseznamem"/>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sociálně terapeutické činnosti</w:t>
      </w:r>
    </w:p>
    <w:p w14:paraId="180C1159" w14:textId="4474208B" w:rsidR="00760861" w:rsidRDefault="00760861" w:rsidP="00760861">
      <w:pPr>
        <w:pStyle w:val="Odstavecseseznamem"/>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pomoc při uplatňování práv, oprávněných zájmů a při obstarávání osobních záležitostí.</w:t>
      </w:r>
    </w:p>
    <w:p w14:paraId="72293333" w14:textId="77777777" w:rsidR="00D7434F" w:rsidRDefault="00D7434F"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Klientům v denním stacionáři poskytujeme krátkodobou péči a přinášíme zajímavou nabídku programů po dobu, kdy rodina nemůže péči zajistit. Podpora, pomoc a péče vychází z individuálních potřeb klientů, rozvíjí jejich samostatnost a soběstačnost.</w:t>
      </w:r>
    </w:p>
    <w:p w14:paraId="251B6A0A" w14:textId="0065D7F8" w:rsidR="00D7434F" w:rsidRPr="00CF6E12" w:rsidRDefault="00D7434F"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Dle individuálních potřeb jednotlivých klientů sociální pracovnice poskytuje </w:t>
      </w:r>
      <w:r w:rsidRPr="00CF6E12">
        <w:rPr>
          <w:rFonts w:ascii="Times New Roman" w:eastAsia="Calibri" w:hAnsi="Times New Roman" w:cs="Times New Roman"/>
          <w:sz w:val="24"/>
          <w:szCs w:val="24"/>
        </w:rPr>
        <w:t>bezplatně sociální poradenství.</w:t>
      </w:r>
    </w:p>
    <w:p w14:paraId="1BFF0493" w14:textId="77777777" w:rsidR="00D5043B" w:rsidRDefault="00D5043B" w:rsidP="00D7434F">
      <w:pPr>
        <w:spacing w:line="256" w:lineRule="auto"/>
        <w:rPr>
          <w:rFonts w:ascii="Times New Roman" w:eastAsia="Calibri" w:hAnsi="Times New Roman" w:cs="Times New Roman"/>
          <w:b/>
          <w:bCs/>
          <w:sz w:val="24"/>
          <w:szCs w:val="24"/>
        </w:rPr>
      </w:pPr>
    </w:p>
    <w:p w14:paraId="188E54D1" w14:textId="7FE4A459" w:rsidR="00F57613" w:rsidRDefault="00F57613" w:rsidP="00D7434F">
      <w:pPr>
        <w:spacing w:line="256" w:lineRule="auto"/>
        <w:rPr>
          <w:rFonts w:ascii="Times New Roman" w:eastAsia="Calibri" w:hAnsi="Times New Roman" w:cs="Times New Roman"/>
          <w:b/>
          <w:bCs/>
          <w:sz w:val="24"/>
          <w:szCs w:val="24"/>
          <w:u w:val="single"/>
        </w:rPr>
      </w:pPr>
      <w:r w:rsidRPr="00F57613">
        <w:rPr>
          <w:rFonts w:ascii="Times New Roman" w:eastAsia="Calibri" w:hAnsi="Times New Roman" w:cs="Times New Roman"/>
          <w:b/>
          <w:bCs/>
          <w:sz w:val="24"/>
          <w:szCs w:val="24"/>
          <w:u w:val="single"/>
        </w:rPr>
        <w:t>Stravování:</w:t>
      </w:r>
    </w:p>
    <w:p w14:paraId="6D1B5D74" w14:textId="4748F624" w:rsidR="00F57613" w:rsidRDefault="00F57613"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Denní stacionář zajišťuje klientům pouze dodávku oběda. Svačiny a další potraviny si klienti nosí z domova. Potraviny si lze uložit v lednici. Pečovatelky dopomáhají klientům se servírováním svačin a dodržováním pitného režimu dle individuálních potřeb klientů. Výše úhrady za oběd se řídí výš</w:t>
      </w:r>
      <w:r w:rsidR="00D01E23">
        <w:rPr>
          <w:rFonts w:ascii="Times New Roman" w:eastAsia="Calibri" w:hAnsi="Times New Roman" w:cs="Times New Roman"/>
          <w:sz w:val="24"/>
          <w:szCs w:val="24"/>
        </w:rPr>
        <w:t>í</w:t>
      </w:r>
      <w:r>
        <w:rPr>
          <w:rFonts w:ascii="Times New Roman" w:eastAsia="Calibri" w:hAnsi="Times New Roman" w:cs="Times New Roman"/>
          <w:sz w:val="24"/>
          <w:szCs w:val="24"/>
        </w:rPr>
        <w:t xml:space="preserve"> stanovenou dodavatelem. Maximální výše je stanovena v</w:t>
      </w:r>
      <w:r w:rsidR="00D5043B">
        <w:rPr>
          <w:rFonts w:ascii="Times New Roman" w:eastAsia="Calibri" w:hAnsi="Times New Roman" w:cs="Times New Roman"/>
          <w:sz w:val="24"/>
          <w:szCs w:val="24"/>
        </w:rPr>
        <w:t> </w:t>
      </w:r>
      <w:r>
        <w:rPr>
          <w:rFonts w:ascii="Times New Roman" w:eastAsia="Calibri" w:hAnsi="Times New Roman" w:cs="Times New Roman"/>
          <w:sz w:val="24"/>
          <w:szCs w:val="24"/>
        </w:rPr>
        <w:t>souladu</w:t>
      </w:r>
      <w:r w:rsidR="00D5043B">
        <w:rPr>
          <w:rFonts w:ascii="Times New Roman" w:eastAsia="Calibri" w:hAnsi="Times New Roman" w:cs="Times New Roman"/>
          <w:sz w:val="24"/>
          <w:szCs w:val="24"/>
        </w:rPr>
        <w:t xml:space="preserve"> s platnou legislativou dle vyhlášky č. 505/2006 Sb., v platném znění.</w:t>
      </w:r>
    </w:p>
    <w:p w14:paraId="07A14751" w14:textId="77777777" w:rsidR="00D5043B" w:rsidRPr="00F57613" w:rsidRDefault="00D5043B" w:rsidP="00D5043B">
      <w:pPr>
        <w:spacing w:line="256" w:lineRule="auto"/>
        <w:jc w:val="both"/>
        <w:rPr>
          <w:rFonts w:ascii="Times New Roman" w:eastAsia="Calibri" w:hAnsi="Times New Roman" w:cs="Times New Roman"/>
          <w:sz w:val="24"/>
          <w:szCs w:val="24"/>
        </w:rPr>
      </w:pPr>
    </w:p>
    <w:p w14:paraId="537E7686" w14:textId="77777777" w:rsidR="00CF6E12" w:rsidRDefault="002973CC" w:rsidP="00D7434F">
      <w:pPr>
        <w:spacing w:line="256" w:lineRule="auto"/>
        <w:rPr>
          <w:rFonts w:ascii="Times New Roman" w:eastAsia="Calibri" w:hAnsi="Times New Roman" w:cs="Times New Roman"/>
          <w:b/>
          <w:bCs/>
          <w:sz w:val="24"/>
          <w:szCs w:val="24"/>
          <w:u w:val="single"/>
        </w:rPr>
      </w:pPr>
      <w:r w:rsidRPr="00F57613">
        <w:rPr>
          <w:rFonts w:ascii="Times New Roman" w:eastAsia="Calibri" w:hAnsi="Times New Roman" w:cs="Times New Roman"/>
          <w:b/>
          <w:bCs/>
          <w:sz w:val="24"/>
          <w:szCs w:val="24"/>
          <w:u w:val="single"/>
        </w:rPr>
        <w:t>Odhlašování a přihlašování stravy:</w:t>
      </w:r>
    </w:p>
    <w:p w14:paraId="2D04A05B" w14:textId="7A1803B9" w:rsidR="002372CC" w:rsidRDefault="002973CC" w:rsidP="00CF6E12">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Nahlášení nepřítomnosti klienta a odhlášení stravy je třeba provést telefonicky</w:t>
      </w:r>
      <w:r w:rsidR="00831735">
        <w:rPr>
          <w:rFonts w:ascii="Times New Roman" w:eastAsia="Calibri" w:hAnsi="Times New Roman" w:cs="Times New Roman"/>
          <w:sz w:val="24"/>
          <w:szCs w:val="24"/>
        </w:rPr>
        <w:t>, písemně</w:t>
      </w:r>
      <w:r>
        <w:rPr>
          <w:rFonts w:ascii="Times New Roman" w:eastAsia="Calibri" w:hAnsi="Times New Roman" w:cs="Times New Roman"/>
          <w:sz w:val="24"/>
          <w:szCs w:val="24"/>
        </w:rPr>
        <w:t xml:space="preserve"> </w:t>
      </w:r>
      <w:r w:rsidR="00831735">
        <w:rPr>
          <w:rFonts w:ascii="Times New Roman" w:eastAsia="Calibri" w:hAnsi="Times New Roman" w:cs="Times New Roman"/>
          <w:sz w:val="24"/>
          <w:szCs w:val="24"/>
        </w:rPr>
        <w:br/>
      </w:r>
      <w:r>
        <w:rPr>
          <w:rFonts w:ascii="Times New Roman" w:eastAsia="Calibri" w:hAnsi="Times New Roman" w:cs="Times New Roman"/>
          <w:sz w:val="24"/>
          <w:szCs w:val="24"/>
        </w:rPr>
        <w:t xml:space="preserve">nebo elektronickou formou (e-mailem) jeden den předem do 10.00 hod. Odhlášení stravy </w:t>
      </w:r>
      <w:r w:rsidR="00831735">
        <w:rPr>
          <w:rFonts w:ascii="Times New Roman" w:eastAsia="Calibri" w:hAnsi="Times New Roman" w:cs="Times New Roman"/>
          <w:sz w:val="24"/>
          <w:szCs w:val="24"/>
        </w:rPr>
        <w:br/>
      </w:r>
      <w:r>
        <w:rPr>
          <w:rFonts w:ascii="Times New Roman" w:eastAsia="Calibri" w:hAnsi="Times New Roman" w:cs="Times New Roman"/>
          <w:sz w:val="24"/>
          <w:szCs w:val="24"/>
        </w:rPr>
        <w:t>na pondělí musí klient nahlásit nejpozději v pátek předcházející víkendu, a to rovněž do 10.00 hod.</w:t>
      </w:r>
      <w:r w:rsidR="00831735">
        <w:rPr>
          <w:rFonts w:ascii="Times New Roman" w:eastAsia="Calibri" w:hAnsi="Times New Roman" w:cs="Times New Roman"/>
          <w:sz w:val="24"/>
          <w:szCs w:val="24"/>
        </w:rPr>
        <w:t xml:space="preserve"> </w:t>
      </w:r>
      <w:r>
        <w:rPr>
          <w:rFonts w:ascii="Times New Roman" w:eastAsia="Calibri" w:hAnsi="Times New Roman" w:cs="Times New Roman"/>
          <w:sz w:val="24"/>
          <w:szCs w:val="24"/>
        </w:rPr>
        <w:t>Následné přihlašování klienta k poskytnutí sociální služby včetně stravy (např. po nemoci) je třeba provést telefonicky</w:t>
      </w:r>
      <w:r w:rsidR="00831735">
        <w:rPr>
          <w:rFonts w:ascii="Times New Roman" w:eastAsia="Calibri" w:hAnsi="Times New Roman" w:cs="Times New Roman"/>
          <w:sz w:val="24"/>
          <w:szCs w:val="24"/>
        </w:rPr>
        <w:t xml:space="preserve">, </w:t>
      </w:r>
      <w:r>
        <w:rPr>
          <w:rFonts w:ascii="Times New Roman" w:eastAsia="Calibri" w:hAnsi="Times New Roman" w:cs="Times New Roman"/>
          <w:sz w:val="24"/>
          <w:szCs w:val="24"/>
        </w:rPr>
        <w:t>písemně</w:t>
      </w:r>
      <w:r w:rsidR="00831735">
        <w:rPr>
          <w:rFonts w:ascii="Times New Roman" w:eastAsia="Calibri" w:hAnsi="Times New Roman" w:cs="Times New Roman"/>
          <w:sz w:val="24"/>
          <w:szCs w:val="24"/>
        </w:rPr>
        <w:t xml:space="preserve"> nebo elektronickou formou (e-mailem) jeden den předem</w:t>
      </w:r>
      <w:r w:rsidR="002372CC">
        <w:rPr>
          <w:rFonts w:ascii="Times New Roman" w:eastAsia="Calibri" w:hAnsi="Times New Roman" w:cs="Times New Roman"/>
          <w:sz w:val="24"/>
          <w:szCs w:val="24"/>
        </w:rPr>
        <w:t xml:space="preserve"> do 10 hod.</w:t>
      </w:r>
    </w:p>
    <w:p w14:paraId="117B95B7" w14:textId="46E192FC" w:rsidR="00831735" w:rsidRPr="002372CC" w:rsidRDefault="00831735" w:rsidP="002372CC">
      <w:pPr>
        <w:spacing w:line="256"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Klient pro </w:t>
      </w:r>
      <w:r w:rsidRPr="002372CC">
        <w:rPr>
          <w:rFonts w:ascii="Times New Roman" w:eastAsia="Calibri" w:hAnsi="Times New Roman" w:cs="Times New Roman"/>
          <w:b/>
          <w:bCs/>
          <w:sz w:val="24"/>
          <w:szCs w:val="24"/>
        </w:rPr>
        <w:t>odhlašování a přihlašování stravy</w:t>
      </w:r>
      <w:r>
        <w:rPr>
          <w:rFonts w:ascii="Times New Roman" w:eastAsia="Calibri" w:hAnsi="Times New Roman" w:cs="Times New Roman"/>
          <w:sz w:val="24"/>
          <w:szCs w:val="24"/>
        </w:rPr>
        <w:t xml:space="preserve"> využije kontakt:</w:t>
      </w:r>
      <w:r>
        <w:rPr>
          <w:rFonts w:ascii="Times New Roman" w:eastAsia="Calibri" w:hAnsi="Times New Roman" w:cs="Times New Roman"/>
          <w:sz w:val="24"/>
          <w:szCs w:val="24"/>
        </w:rPr>
        <w:br/>
      </w:r>
      <w:r w:rsidRPr="002372CC">
        <w:rPr>
          <w:rFonts w:ascii="Times New Roman" w:eastAsia="Calibri" w:hAnsi="Times New Roman" w:cs="Times New Roman"/>
          <w:b/>
          <w:bCs/>
          <w:sz w:val="24"/>
          <w:szCs w:val="24"/>
        </w:rPr>
        <w:t>tel. 733 340 028 – Kateřina Čamrdová, vedoucí denního stacionáře</w:t>
      </w:r>
      <w:r w:rsidRPr="002372CC">
        <w:rPr>
          <w:rFonts w:ascii="Times New Roman" w:eastAsia="Calibri" w:hAnsi="Times New Roman" w:cs="Times New Roman"/>
          <w:b/>
          <w:bCs/>
          <w:sz w:val="24"/>
          <w:szCs w:val="24"/>
        </w:rPr>
        <w:br/>
        <w:t>tel. 323 604 244-6 linka 115</w:t>
      </w:r>
      <w:r w:rsidR="002372CC">
        <w:rPr>
          <w:rFonts w:ascii="Times New Roman" w:eastAsia="Calibri" w:hAnsi="Times New Roman" w:cs="Times New Roman"/>
          <w:b/>
          <w:bCs/>
          <w:sz w:val="24"/>
          <w:szCs w:val="24"/>
        </w:rPr>
        <w:t xml:space="preserve"> – recepce </w:t>
      </w:r>
    </w:p>
    <w:p w14:paraId="7D91923E" w14:textId="61AC1AF3" w:rsidR="00831735" w:rsidRPr="002372CC" w:rsidRDefault="00831735" w:rsidP="00D7434F">
      <w:pPr>
        <w:spacing w:line="256" w:lineRule="auto"/>
        <w:rPr>
          <w:rFonts w:ascii="Times New Roman" w:eastAsia="Calibri" w:hAnsi="Times New Roman" w:cs="Times New Roman"/>
          <w:b/>
          <w:bCs/>
          <w:sz w:val="24"/>
          <w:szCs w:val="24"/>
        </w:rPr>
      </w:pPr>
      <w:r w:rsidRPr="002372CC">
        <w:rPr>
          <w:rFonts w:ascii="Times New Roman" w:eastAsia="Calibri" w:hAnsi="Times New Roman" w:cs="Times New Roman"/>
          <w:b/>
          <w:bCs/>
          <w:sz w:val="24"/>
          <w:szCs w:val="24"/>
        </w:rPr>
        <w:t>stacionar@dps.ricany.cz</w:t>
      </w:r>
    </w:p>
    <w:p w14:paraId="7F7742B3" w14:textId="495B73F6" w:rsidR="00831735" w:rsidRPr="002973CC" w:rsidRDefault="00831735" w:rsidP="00D7434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Pokud klient předem neomluví svou nepřítomnost, </w:t>
      </w:r>
      <w:r w:rsidR="0003313C">
        <w:rPr>
          <w:rFonts w:ascii="Times New Roman" w:eastAsia="Calibri" w:hAnsi="Times New Roman" w:cs="Times New Roman"/>
          <w:sz w:val="24"/>
          <w:szCs w:val="24"/>
        </w:rPr>
        <w:t xml:space="preserve">je mu </w:t>
      </w:r>
      <w:r>
        <w:rPr>
          <w:rFonts w:ascii="Times New Roman" w:eastAsia="Calibri" w:hAnsi="Times New Roman" w:cs="Times New Roman"/>
          <w:sz w:val="24"/>
          <w:szCs w:val="24"/>
        </w:rPr>
        <w:t xml:space="preserve">účtována částka za stravu ve výši dané </w:t>
      </w:r>
      <w:r w:rsidR="002372CC">
        <w:rPr>
          <w:rFonts w:ascii="Times New Roman" w:eastAsia="Calibri" w:hAnsi="Times New Roman" w:cs="Times New Roman"/>
          <w:sz w:val="24"/>
          <w:szCs w:val="24"/>
        </w:rPr>
        <w:t>Sazebníkem úhrad stacionáře Olga Říčany – Denní stacionář.</w:t>
      </w:r>
    </w:p>
    <w:p w14:paraId="2CCC89D2" w14:textId="77777777" w:rsidR="00D7434F" w:rsidRDefault="00D7434F" w:rsidP="00D7434F">
      <w:pPr>
        <w:spacing w:line="256" w:lineRule="auto"/>
        <w:rPr>
          <w:rFonts w:ascii="Times New Roman" w:eastAsia="Calibri" w:hAnsi="Times New Roman" w:cs="Times New Roman"/>
          <w:sz w:val="24"/>
          <w:szCs w:val="24"/>
        </w:rPr>
      </w:pPr>
    </w:p>
    <w:p w14:paraId="18D5DB27" w14:textId="3C7CB566" w:rsidR="00D7434F" w:rsidRPr="00D7434F" w:rsidRDefault="00D7434F" w:rsidP="00D7434F">
      <w:pPr>
        <w:spacing w:line="25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Fakultativní činnosti:</w:t>
      </w:r>
    </w:p>
    <w:p w14:paraId="274F04EB" w14:textId="77777777" w:rsidR="00D7434F" w:rsidRDefault="00760861" w:rsidP="002372CC">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Fakultativně zajišťujeme dovozy do našeho zařízení a odvozy z</w:t>
      </w:r>
      <w:r w:rsidR="007E4581">
        <w:rPr>
          <w:rFonts w:ascii="Times New Roman" w:eastAsia="Calibri" w:hAnsi="Times New Roman" w:cs="Times New Roman"/>
          <w:sz w:val="24"/>
          <w:szCs w:val="24"/>
        </w:rPr>
        <w:t> </w:t>
      </w:r>
      <w:r>
        <w:rPr>
          <w:rFonts w:ascii="Times New Roman" w:eastAsia="Calibri" w:hAnsi="Times New Roman" w:cs="Times New Roman"/>
          <w:sz w:val="24"/>
          <w:szCs w:val="24"/>
        </w:rPr>
        <w:t>něj</w:t>
      </w:r>
      <w:r w:rsidR="007E4581">
        <w:rPr>
          <w:rFonts w:ascii="Times New Roman" w:eastAsia="Calibri" w:hAnsi="Times New Roman" w:cs="Times New Roman"/>
          <w:sz w:val="24"/>
          <w:szCs w:val="24"/>
        </w:rPr>
        <w:t xml:space="preserve">. Tato fakultativní činnost je nad rámec základních činností a můžeme ji poskytovat </w:t>
      </w:r>
      <w:r w:rsidR="00D7434F">
        <w:rPr>
          <w:rFonts w:ascii="Times New Roman" w:eastAsia="Calibri" w:hAnsi="Times New Roman" w:cs="Times New Roman"/>
          <w:sz w:val="24"/>
          <w:szCs w:val="24"/>
        </w:rPr>
        <w:t>jen pokud je to provozně a personálně možné zajistit.</w:t>
      </w:r>
    </w:p>
    <w:p w14:paraId="06758B84" w14:textId="3CC7689B" w:rsidR="00760861" w:rsidRDefault="00D7434F" w:rsidP="002372CC">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Dále fakultativně můžeme zajistit</w:t>
      </w:r>
      <w:r w:rsidR="00760861">
        <w:rPr>
          <w:rFonts w:ascii="Times New Roman" w:eastAsia="Calibri" w:hAnsi="Times New Roman" w:cs="Times New Roman"/>
          <w:sz w:val="24"/>
          <w:szCs w:val="24"/>
        </w:rPr>
        <w:t xml:space="preserve"> dohled nad užíváním léků.</w:t>
      </w:r>
      <w:r>
        <w:rPr>
          <w:rFonts w:ascii="Times New Roman" w:eastAsia="Calibri" w:hAnsi="Times New Roman" w:cs="Times New Roman"/>
          <w:sz w:val="24"/>
          <w:szCs w:val="24"/>
        </w:rPr>
        <w:t xml:space="preserve"> Znamená to, že klient si </w:t>
      </w:r>
      <w:r w:rsidR="002372CC">
        <w:rPr>
          <w:rFonts w:ascii="Times New Roman" w:eastAsia="Calibri" w:hAnsi="Times New Roman" w:cs="Times New Roman"/>
          <w:sz w:val="24"/>
          <w:szCs w:val="24"/>
        </w:rPr>
        <w:br/>
      </w:r>
      <w:r>
        <w:rPr>
          <w:rFonts w:ascii="Times New Roman" w:eastAsia="Calibri" w:hAnsi="Times New Roman" w:cs="Times New Roman"/>
          <w:sz w:val="24"/>
          <w:szCs w:val="24"/>
        </w:rPr>
        <w:t>do denního stacionáře přinese lékovku s lékem a zapsaným časem jeho užití a pečovatelka pouze upozorní klienta, že nastal čas pro užití léku. Pečovatelka pouze vytváří dohled nad užitím léku a v žádném případě nesmí s léky manipulovat.</w:t>
      </w:r>
    </w:p>
    <w:p w14:paraId="7F1FAED0" w14:textId="61475DCA" w:rsidR="00760861" w:rsidRDefault="00760861" w:rsidP="002372CC">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denním stacionáři neposkytujeme zdravotnické ani ošetřovatelské úkony</w:t>
      </w:r>
      <w:r w:rsidR="00195066">
        <w:rPr>
          <w:rFonts w:ascii="Times New Roman" w:eastAsia="Calibri" w:hAnsi="Times New Roman" w:cs="Times New Roman"/>
          <w:sz w:val="24"/>
          <w:szCs w:val="24"/>
        </w:rPr>
        <w:t>, neboť zde nepracuje zdravotnický personál. Je však možné, aby si zájemce o sociální službu v denním stacionáři ještě před zahájením poskytování sociální služby zajistil péči od domácí zdravotní péče (např. aplikaci inzulinu, převazy ran apod.)</w:t>
      </w:r>
      <w:r w:rsidR="00D5043B">
        <w:rPr>
          <w:rFonts w:ascii="Times New Roman" w:eastAsia="Calibri" w:hAnsi="Times New Roman" w:cs="Times New Roman"/>
          <w:sz w:val="24"/>
          <w:szCs w:val="24"/>
        </w:rPr>
        <w:t>.</w:t>
      </w:r>
    </w:p>
    <w:p w14:paraId="56B6C599" w14:textId="77777777" w:rsidR="002372CC" w:rsidRDefault="002372CC" w:rsidP="002372CC">
      <w:pPr>
        <w:spacing w:line="256" w:lineRule="auto"/>
        <w:jc w:val="both"/>
        <w:rPr>
          <w:rFonts w:ascii="Times New Roman" w:eastAsia="Calibri" w:hAnsi="Times New Roman" w:cs="Times New Roman"/>
          <w:sz w:val="24"/>
          <w:szCs w:val="24"/>
        </w:rPr>
      </w:pPr>
    </w:p>
    <w:p w14:paraId="234AB01C" w14:textId="56AE7E93" w:rsidR="00D5043B" w:rsidRDefault="00D5043B" w:rsidP="0006150D">
      <w:pPr>
        <w:spacing w:line="25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Úhrada za sociální službu:</w:t>
      </w:r>
    </w:p>
    <w:p w14:paraId="07966E0E" w14:textId="3E487923" w:rsidR="00D5043B" w:rsidRDefault="00D5043B" w:rsidP="002372CC">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Výše úhrady úkonů základních i fakultativních činností jsou obsaženy v Sazebníku úhrad stacionáře Olga</w:t>
      </w:r>
      <w:r w:rsidR="002372CC">
        <w:rPr>
          <w:rFonts w:ascii="Times New Roman" w:eastAsia="Calibri" w:hAnsi="Times New Roman" w:cs="Times New Roman"/>
          <w:sz w:val="24"/>
          <w:szCs w:val="24"/>
        </w:rPr>
        <w:t xml:space="preserve"> Říčany</w:t>
      </w:r>
      <w:r>
        <w:rPr>
          <w:rFonts w:ascii="Times New Roman" w:eastAsia="Calibri" w:hAnsi="Times New Roman" w:cs="Times New Roman"/>
          <w:sz w:val="24"/>
          <w:szCs w:val="24"/>
        </w:rPr>
        <w:t xml:space="preserve"> – Denní stacionář, který je k dispozici u sociální pracovnice, vedoucí stacionáře a též na nástěnce ve vestibulu stacionáře Olga Říčany. Sazebník úhrad stacionáře Olga</w:t>
      </w:r>
      <w:r w:rsidR="002372CC">
        <w:rPr>
          <w:rFonts w:ascii="Times New Roman" w:eastAsia="Calibri" w:hAnsi="Times New Roman" w:cs="Times New Roman"/>
          <w:sz w:val="24"/>
          <w:szCs w:val="24"/>
        </w:rPr>
        <w:t xml:space="preserve"> Říčany</w:t>
      </w:r>
      <w:r>
        <w:rPr>
          <w:rFonts w:ascii="Times New Roman" w:eastAsia="Calibri" w:hAnsi="Times New Roman" w:cs="Times New Roman"/>
          <w:sz w:val="24"/>
          <w:szCs w:val="24"/>
        </w:rPr>
        <w:t xml:space="preserve"> – Denní stacionář je schválen usnesením Rady města Říčany. </w:t>
      </w:r>
    </w:p>
    <w:p w14:paraId="69E45419" w14:textId="58F7876C" w:rsidR="001913F1" w:rsidRDefault="001913F1" w:rsidP="001913F1">
      <w:pPr>
        <w:spacing w:line="25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Úhrada za poskytování sociální služby je stanovena v návaznosti na ustanovení vyhlášky </w:t>
      </w:r>
      <w:r>
        <w:rPr>
          <w:rFonts w:ascii="Times New Roman" w:hAnsi="Times New Roman" w:cs="Times New Roman"/>
          <w:sz w:val="24"/>
          <w:szCs w:val="24"/>
        </w:rPr>
        <w:br/>
        <w:t xml:space="preserve">č. 505/2006 Sb., v platném znění, kterou se provádějí některá ustanovení zákona č. 108/2006 Sb., o sociálních službách, ve znění pozdějších předpisů. Úhrada je v Sazebníku úhrad stacionáře Olga Říčany – Denní stacionář vyjádřena hodinovou sazbou a každému klientovi je účtována podle skutečně spotřebovaného času nezbytného k zajištění uvedených úkonů péče. </w:t>
      </w:r>
    </w:p>
    <w:p w14:paraId="427446FA" w14:textId="6FC0270E" w:rsidR="00D01E23" w:rsidRDefault="00D01E23" w:rsidP="00993DAA">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Vedoucí stacionáře Olga Říčany vyhotoví vyúčtování úhrady úkonů základních i fakultativních činností nejpozději do 10. dne v měsíci následujícím po měsíci, ve kterém klient službu čerpal</w:t>
      </w:r>
      <w:r w:rsidR="0099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a klientovi vyúčtování doručí.</w:t>
      </w:r>
    </w:p>
    <w:p w14:paraId="31E83B63" w14:textId="0916B7F7" w:rsidR="00D01E23" w:rsidRDefault="00D01E23" w:rsidP="0006150D">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Úhradu za sociální službu lze provést:</w:t>
      </w:r>
      <w:r>
        <w:rPr>
          <w:rFonts w:ascii="Times New Roman" w:eastAsia="Calibri" w:hAnsi="Times New Roman" w:cs="Times New Roman"/>
          <w:sz w:val="24"/>
          <w:szCs w:val="24"/>
        </w:rPr>
        <w:br/>
      </w:r>
      <w:r w:rsidR="00C46097">
        <w:rPr>
          <w:rFonts w:ascii="Times New Roman" w:eastAsia="Calibri" w:hAnsi="Times New Roman" w:cs="Times New Roman"/>
          <w:sz w:val="24"/>
          <w:szCs w:val="24"/>
        </w:rPr>
        <w:t xml:space="preserve">- </w:t>
      </w:r>
      <w:r>
        <w:rPr>
          <w:rFonts w:ascii="Times New Roman" w:eastAsia="Calibri" w:hAnsi="Times New Roman" w:cs="Times New Roman"/>
          <w:sz w:val="24"/>
          <w:szCs w:val="24"/>
        </w:rPr>
        <w:t>hotově přímou platbou proti dokladu vedoucí stacionáře Olga Říčany</w:t>
      </w:r>
      <w:r w:rsidR="00C46097">
        <w:rPr>
          <w:rFonts w:ascii="Times New Roman" w:eastAsia="Calibri" w:hAnsi="Times New Roman" w:cs="Times New Roman"/>
          <w:sz w:val="24"/>
          <w:szCs w:val="24"/>
        </w:rPr>
        <w:t>,</w:t>
      </w:r>
      <w:r w:rsidR="00C46097">
        <w:rPr>
          <w:rFonts w:ascii="Times New Roman" w:eastAsia="Calibri" w:hAnsi="Times New Roman" w:cs="Times New Roman"/>
          <w:sz w:val="24"/>
          <w:szCs w:val="24"/>
        </w:rPr>
        <w:br/>
        <w:t xml:space="preserve">- </w:t>
      </w:r>
      <w:r w:rsidR="00993DAA">
        <w:rPr>
          <w:rFonts w:ascii="Times New Roman" w:eastAsia="Calibri" w:hAnsi="Times New Roman" w:cs="Times New Roman"/>
          <w:sz w:val="24"/>
          <w:szCs w:val="24"/>
        </w:rPr>
        <w:t>poštovní poukázkou na účet poskytovatele</w:t>
      </w:r>
      <w:r w:rsidR="00C46097">
        <w:rPr>
          <w:rFonts w:ascii="Times New Roman" w:eastAsia="Calibri" w:hAnsi="Times New Roman" w:cs="Times New Roman"/>
          <w:sz w:val="24"/>
          <w:szCs w:val="24"/>
        </w:rPr>
        <w:br/>
        <w:t>- bezhotovostně převodem na účet poskytovatele</w:t>
      </w:r>
      <w:r w:rsidR="00C46097">
        <w:rPr>
          <w:rFonts w:ascii="Times New Roman" w:eastAsia="Calibri" w:hAnsi="Times New Roman" w:cs="Times New Roman"/>
          <w:sz w:val="24"/>
          <w:szCs w:val="24"/>
        </w:rPr>
        <w:br/>
      </w:r>
      <w:r w:rsidR="00C46097">
        <w:rPr>
          <w:rFonts w:ascii="Times New Roman" w:eastAsia="Calibri" w:hAnsi="Times New Roman" w:cs="Times New Roman"/>
          <w:b/>
          <w:bCs/>
          <w:sz w:val="24"/>
          <w:szCs w:val="24"/>
        </w:rPr>
        <w:t xml:space="preserve">  Moneta Money Bank</w:t>
      </w:r>
      <w:r w:rsidR="00C46097">
        <w:rPr>
          <w:rFonts w:ascii="Times New Roman" w:eastAsia="Calibri" w:hAnsi="Times New Roman" w:cs="Times New Roman"/>
          <w:b/>
          <w:bCs/>
          <w:sz w:val="24"/>
          <w:szCs w:val="24"/>
        </w:rPr>
        <w:br/>
        <w:t xml:space="preserve">  číslo účtu 15322504/0600</w:t>
      </w:r>
      <w:r w:rsidR="00C46097">
        <w:rPr>
          <w:rFonts w:ascii="Times New Roman" w:eastAsia="Calibri" w:hAnsi="Times New Roman" w:cs="Times New Roman"/>
          <w:b/>
          <w:bCs/>
          <w:sz w:val="24"/>
          <w:szCs w:val="24"/>
        </w:rPr>
        <w:br/>
        <w:t xml:space="preserve">  variabilní symbol: číslo faktury</w:t>
      </w:r>
    </w:p>
    <w:p w14:paraId="0EE46229" w14:textId="7B491F25" w:rsidR="00C46097" w:rsidRPr="00C46097" w:rsidRDefault="00C46097" w:rsidP="00C46097">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Nezaplacení úhrady za poskytnutou sociální službu delší než 30 dní se považuje za porušení </w:t>
      </w:r>
      <w:r w:rsidR="00993DAA">
        <w:rPr>
          <w:rFonts w:ascii="Times New Roman" w:eastAsia="Calibri" w:hAnsi="Times New Roman" w:cs="Times New Roman"/>
          <w:sz w:val="24"/>
          <w:szCs w:val="24"/>
        </w:rPr>
        <w:t>„Pravidel“</w:t>
      </w:r>
      <w:r>
        <w:rPr>
          <w:rFonts w:ascii="Times New Roman" w:eastAsia="Calibri" w:hAnsi="Times New Roman" w:cs="Times New Roman"/>
          <w:sz w:val="24"/>
          <w:szCs w:val="24"/>
        </w:rPr>
        <w:t>.</w:t>
      </w:r>
    </w:p>
    <w:p w14:paraId="1BE30C69" w14:textId="296BFDE5" w:rsidR="00C46097" w:rsidRPr="00D5043B" w:rsidRDefault="00C46097" w:rsidP="0006150D">
      <w:pPr>
        <w:spacing w:line="256" w:lineRule="auto"/>
        <w:rPr>
          <w:rFonts w:ascii="Times New Roman" w:eastAsia="Calibri" w:hAnsi="Times New Roman" w:cs="Times New Roman"/>
          <w:sz w:val="24"/>
          <w:szCs w:val="24"/>
        </w:rPr>
      </w:pPr>
    </w:p>
    <w:p w14:paraId="73A64BE4" w14:textId="10E5EF3B" w:rsidR="00557308" w:rsidRDefault="00557308" w:rsidP="0006150D">
      <w:pPr>
        <w:spacing w:line="25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Postup pro zahájení poskytování sociální služby:</w:t>
      </w:r>
    </w:p>
    <w:p w14:paraId="027C3094" w14:textId="6BB117E5" w:rsidR="00557308" w:rsidRDefault="00557308" w:rsidP="001913F1">
      <w:pPr>
        <w:spacing w:line="256" w:lineRule="auto"/>
        <w:jc w:val="both"/>
        <w:rPr>
          <w:rFonts w:ascii="Times New Roman" w:hAnsi="Times New Roman" w:cs="Times New Roman"/>
          <w:sz w:val="24"/>
          <w:szCs w:val="24"/>
        </w:rPr>
      </w:pPr>
      <w:r>
        <w:rPr>
          <w:rFonts w:ascii="Times New Roman" w:hAnsi="Times New Roman" w:cs="Times New Roman"/>
          <w:sz w:val="24"/>
          <w:szCs w:val="24"/>
        </w:rPr>
        <w:t>Zájemce o sociální služb</w:t>
      </w:r>
      <w:r w:rsidR="00160ADC">
        <w:rPr>
          <w:rFonts w:ascii="Times New Roman" w:hAnsi="Times New Roman" w:cs="Times New Roman"/>
          <w:sz w:val="24"/>
          <w:szCs w:val="24"/>
        </w:rPr>
        <w:t>u</w:t>
      </w:r>
      <w:r>
        <w:rPr>
          <w:rFonts w:ascii="Times New Roman" w:hAnsi="Times New Roman" w:cs="Times New Roman"/>
          <w:sz w:val="24"/>
          <w:szCs w:val="24"/>
        </w:rPr>
        <w:t xml:space="preserve"> vyplní Žádost</w:t>
      </w:r>
      <w:r w:rsidR="00160ADC">
        <w:rPr>
          <w:rFonts w:ascii="Times New Roman" w:hAnsi="Times New Roman" w:cs="Times New Roman"/>
          <w:sz w:val="24"/>
          <w:szCs w:val="24"/>
        </w:rPr>
        <w:t xml:space="preserve"> o poskytování sociální služby – Denní stacionář </w:t>
      </w:r>
      <w:r w:rsidR="001913F1">
        <w:rPr>
          <w:rFonts w:ascii="Times New Roman" w:hAnsi="Times New Roman" w:cs="Times New Roman"/>
          <w:sz w:val="24"/>
          <w:szCs w:val="24"/>
        </w:rPr>
        <w:br/>
      </w:r>
      <w:r w:rsidR="00160ADC">
        <w:rPr>
          <w:rFonts w:ascii="Times New Roman" w:hAnsi="Times New Roman" w:cs="Times New Roman"/>
          <w:sz w:val="24"/>
          <w:szCs w:val="24"/>
        </w:rPr>
        <w:t>a žádost doručí na adresu sídla organizace DPS Senior a stacionář Olga Říčany, příspěvková organizace, Komenského náměstí 1850, 251 01 Říčany.</w:t>
      </w:r>
      <w:r w:rsidR="00195066">
        <w:rPr>
          <w:rFonts w:ascii="Times New Roman" w:hAnsi="Times New Roman" w:cs="Times New Roman"/>
          <w:sz w:val="24"/>
          <w:szCs w:val="24"/>
        </w:rPr>
        <w:t xml:space="preserve"> Formulář žádosti je ke stažení </w:t>
      </w:r>
      <w:r w:rsidR="00195066">
        <w:rPr>
          <w:rFonts w:ascii="Times New Roman" w:hAnsi="Times New Roman" w:cs="Times New Roman"/>
          <w:sz w:val="24"/>
          <w:szCs w:val="24"/>
        </w:rPr>
        <w:br/>
        <w:t xml:space="preserve">na stránkách organizace: </w:t>
      </w:r>
      <w:hyperlink r:id="rId9" w:history="1">
        <w:r w:rsidR="00952A5D" w:rsidRPr="00CE0077">
          <w:rPr>
            <w:rStyle w:val="Hypertextovodkaz"/>
            <w:rFonts w:ascii="Times New Roman" w:hAnsi="Times New Roman" w:cs="Times New Roman"/>
            <w:sz w:val="24"/>
            <w:szCs w:val="24"/>
          </w:rPr>
          <w:t>http://dps.ricany.cz</w:t>
        </w:r>
      </w:hyperlink>
      <w:r w:rsidR="00195066">
        <w:rPr>
          <w:rFonts w:ascii="Times New Roman" w:hAnsi="Times New Roman" w:cs="Times New Roman"/>
          <w:sz w:val="24"/>
          <w:szCs w:val="24"/>
        </w:rPr>
        <w:t xml:space="preserve"> nebo formulář</w:t>
      </w:r>
      <w:r w:rsidR="006F071B">
        <w:rPr>
          <w:rFonts w:ascii="Times New Roman" w:hAnsi="Times New Roman" w:cs="Times New Roman"/>
          <w:sz w:val="24"/>
          <w:szCs w:val="24"/>
        </w:rPr>
        <w:t xml:space="preserve"> je k dispozici u sociální pracovnice</w:t>
      </w:r>
      <w:r w:rsidR="006F071B" w:rsidRPr="006F071B">
        <w:rPr>
          <w:rFonts w:ascii="Times New Roman" w:hAnsi="Times New Roman" w:cs="Times New Roman"/>
          <w:sz w:val="24"/>
          <w:szCs w:val="24"/>
        </w:rPr>
        <w:t xml:space="preserve"> </w:t>
      </w:r>
      <w:r w:rsidR="006F071B">
        <w:rPr>
          <w:rFonts w:ascii="Times New Roman" w:hAnsi="Times New Roman" w:cs="Times New Roman"/>
          <w:sz w:val="24"/>
          <w:szCs w:val="24"/>
        </w:rPr>
        <w:t>na adrese organizace i vedoucí stacionáře Olga Říčany. Formulář žádosti lze zaslat</w:t>
      </w:r>
      <w:r w:rsidR="001913F1">
        <w:rPr>
          <w:rFonts w:ascii="Times New Roman" w:hAnsi="Times New Roman" w:cs="Times New Roman"/>
          <w:sz w:val="24"/>
          <w:szCs w:val="24"/>
        </w:rPr>
        <w:t xml:space="preserve"> zájemci</w:t>
      </w:r>
      <w:r w:rsidR="006F071B">
        <w:rPr>
          <w:rFonts w:ascii="Times New Roman" w:hAnsi="Times New Roman" w:cs="Times New Roman"/>
          <w:sz w:val="24"/>
          <w:szCs w:val="24"/>
        </w:rPr>
        <w:t xml:space="preserve"> též </w:t>
      </w:r>
      <w:r w:rsidR="00195066">
        <w:rPr>
          <w:rFonts w:ascii="Times New Roman" w:hAnsi="Times New Roman" w:cs="Times New Roman"/>
          <w:sz w:val="24"/>
          <w:szCs w:val="24"/>
        </w:rPr>
        <w:t>elektronickou</w:t>
      </w:r>
      <w:r w:rsidR="006F071B">
        <w:rPr>
          <w:rFonts w:ascii="Times New Roman" w:hAnsi="Times New Roman" w:cs="Times New Roman"/>
          <w:sz w:val="24"/>
          <w:szCs w:val="24"/>
        </w:rPr>
        <w:t xml:space="preserve"> formou nebo v písemné formě.</w:t>
      </w:r>
    </w:p>
    <w:p w14:paraId="62D39CA5" w14:textId="2B132AC7" w:rsidR="00AE7EFC" w:rsidRDefault="00160ADC" w:rsidP="001913F1">
      <w:pPr>
        <w:spacing w:line="256" w:lineRule="auto"/>
        <w:ind w:right="-284"/>
        <w:jc w:val="both"/>
        <w:rPr>
          <w:rFonts w:ascii="Times New Roman" w:hAnsi="Times New Roman" w:cs="Times New Roman"/>
          <w:sz w:val="24"/>
          <w:szCs w:val="24"/>
        </w:rPr>
      </w:pPr>
      <w:r>
        <w:rPr>
          <w:rFonts w:ascii="Times New Roman" w:hAnsi="Times New Roman" w:cs="Times New Roman"/>
          <w:sz w:val="24"/>
          <w:szCs w:val="24"/>
        </w:rPr>
        <w:t>Sociální pracovnice se zájemcem</w:t>
      </w:r>
      <w:r w:rsidR="006F071B">
        <w:rPr>
          <w:rFonts w:ascii="Times New Roman" w:hAnsi="Times New Roman" w:cs="Times New Roman"/>
          <w:sz w:val="24"/>
          <w:szCs w:val="24"/>
        </w:rPr>
        <w:t xml:space="preserve"> po obdržení žádosti o poskytování sociální služby – Denní stacionář</w:t>
      </w:r>
      <w:r>
        <w:rPr>
          <w:rFonts w:ascii="Times New Roman" w:hAnsi="Times New Roman" w:cs="Times New Roman"/>
          <w:sz w:val="24"/>
          <w:szCs w:val="24"/>
        </w:rPr>
        <w:t xml:space="preserve"> domluví návštěvu v jeho domácím prostředí za účelem sociálního šetření, při kterém zjišťuje nepříznivou sociální situace a současně upřesňuje rozsah a míru potřebné pomoci včetně </w:t>
      </w:r>
      <w:r w:rsidR="001913F1">
        <w:rPr>
          <w:rFonts w:ascii="Times New Roman" w:hAnsi="Times New Roman" w:cs="Times New Roman"/>
          <w:sz w:val="24"/>
          <w:szCs w:val="24"/>
        </w:rPr>
        <w:t>č</w:t>
      </w:r>
      <w:r>
        <w:rPr>
          <w:rFonts w:ascii="Times New Roman" w:hAnsi="Times New Roman" w:cs="Times New Roman"/>
          <w:sz w:val="24"/>
          <w:szCs w:val="24"/>
        </w:rPr>
        <w:t>asového vymezení poskytování sociální služby</w:t>
      </w:r>
      <w:r w:rsidR="009F72EB">
        <w:rPr>
          <w:rFonts w:ascii="Times New Roman" w:hAnsi="Times New Roman" w:cs="Times New Roman"/>
          <w:sz w:val="24"/>
          <w:szCs w:val="24"/>
        </w:rPr>
        <w:t xml:space="preserve">. Při sociálním šetření zájemce o sociální službu </w:t>
      </w:r>
      <w:r w:rsidR="009F72EB">
        <w:rPr>
          <w:rFonts w:ascii="Times New Roman" w:hAnsi="Times New Roman" w:cs="Times New Roman"/>
          <w:sz w:val="24"/>
          <w:szCs w:val="24"/>
        </w:rPr>
        <w:lastRenderedPageBreak/>
        <w:t xml:space="preserve">dostane informace o smluvních podmínkách </w:t>
      </w:r>
      <w:r w:rsidR="006F071B">
        <w:rPr>
          <w:rFonts w:ascii="Times New Roman" w:hAnsi="Times New Roman" w:cs="Times New Roman"/>
          <w:sz w:val="24"/>
          <w:szCs w:val="24"/>
        </w:rPr>
        <w:t xml:space="preserve">(včetně úhrad za jednotlivé úkony) </w:t>
      </w:r>
      <w:r w:rsidR="009F72EB">
        <w:rPr>
          <w:rFonts w:ascii="Times New Roman" w:hAnsi="Times New Roman" w:cs="Times New Roman"/>
          <w:sz w:val="24"/>
          <w:szCs w:val="24"/>
        </w:rPr>
        <w:t>a možnostech zahájení poskytování sociální služby.</w:t>
      </w:r>
      <w:r w:rsidR="00AE7EFC">
        <w:rPr>
          <w:rFonts w:ascii="Times New Roman" w:hAnsi="Times New Roman" w:cs="Times New Roman"/>
          <w:sz w:val="24"/>
          <w:szCs w:val="24"/>
        </w:rPr>
        <w:t xml:space="preserve"> </w:t>
      </w:r>
      <w:bookmarkStart w:id="1" w:name="_Hlk143067912"/>
    </w:p>
    <w:bookmarkEnd w:id="1"/>
    <w:p w14:paraId="08790F0C" w14:textId="5D0D506F" w:rsidR="006F071B" w:rsidRDefault="006F071B" w:rsidP="0006150D">
      <w:pPr>
        <w:spacing w:line="256" w:lineRule="auto"/>
        <w:rPr>
          <w:rFonts w:ascii="Times New Roman" w:hAnsi="Times New Roman" w:cs="Times New Roman"/>
          <w:sz w:val="24"/>
          <w:szCs w:val="24"/>
        </w:rPr>
      </w:pPr>
      <w:r>
        <w:rPr>
          <w:rFonts w:ascii="Times New Roman" w:hAnsi="Times New Roman" w:cs="Times New Roman"/>
          <w:sz w:val="24"/>
          <w:szCs w:val="24"/>
        </w:rPr>
        <w:t>Sociální pracovnice společně s klientem domluví čas a místo podpisu Smlouvy o poskytování sociální služby – Denní stacionář.</w:t>
      </w:r>
    </w:p>
    <w:p w14:paraId="5DB12226" w14:textId="6F11DC3F" w:rsidR="005C04B4" w:rsidRDefault="006F071B" w:rsidP="005C04B4">
      <w:pPr>
        <w:pStyle w:val="l5"/>
        <w:spacing w:before="0" w:beforeAutospacing="0" w:after="0" w:afterAutospacing="0"/>
        <w:jc w:val="both"/>
      </w:pPr>
      <w:r>
        <w:t>Poskytovatel s</w:t>
      </w:r>
      <w:r w:rsidR="005C04B4">
        <w:t>ociálních služeb může odmítnout uzavřít smlouvu o poskytování sociální služby pouze, pokud</w:t>
      </w:r>
    </w:p>
    <w:p w14:paraId="4C5B7089" w14:textId="1F6EFDFD" w:rsidR="005C04B4" w:rsidRPr="005C04B4" w:rsidRDefault="005C04B4" w:rsidP="005C04B4">
      <w:pPr>
        <w:pStyle w:val="l5"/>
        <w:numPr>
          <w:ilvl w:val="0"/>
          <w:numId w:val="6"/>
        </w:numPr>
        <w:spacing w:before="0" w:beforeAutospacing="0" w:after="0" w:afterAutospacing="0"/>
        <w:jc w:val="both"/>
        <w:rPr>
          <w:color w:val="000000"/>
        </w:rPr>
      </w:pPr>
      <w:r w:rsidRPr="005C04B4">
        <w:rPr>
          <w:color w:val="000000"/>
        </w:rPr>
        <w:t>neposkytuje sociální službu, o kterou osoba žádá, a to i s ohledem na vymezení okruhu osob v registru poskytovatelů sociálních služeb,</w:t>
      </w:r>
    </w:p>
    <w:p w14:paraId="64B9D31B" w14:textId="6C51F83B" w:rsidR="005C04B4" w:rsidRPr="005C04B4" w:rsidRDefault="005C04B4" w:rsidP="005C04B4">
      <w:pPr>
        <w:pStyle w:val="l5"/>
        <w:numPr>
          <w:ilvl w:val="0"/>
          <w:numId w:val="6"/>
        </w:numPr>
        <w:spacing w:before="0" w:beforeAutospacing="0" w:after="0" w:afterAutospacing="0"/>
        <w:jc w:val="both"/>
        <w:rPr>
          <w:color w:val="000000"/>
        </w:rPr>
      </w:pPr>
      <w:r w:rsidRPr="005C04B4">
        <w:rPr>
          <w:color w:val="000000"/>
        </w:rPr>
        <w:t>nemá dostatečnou kapacitu k poskytnutí sociální služby, o kterou osoba žádá,</w:t>
      </w:r>
    </w:p>
    <w:p w14:paraId="4749FF35" w14:textId="547F93EA" w:rsidR="005C04B4" w:rsidRDefault="005C04B4" w:rsidP="005C04B4">
      <w:pPr>
        <w:pStyle w:val="l5"/>
        <w:numPr>
          <w:ilvl w:val="0"/>
          <w:numId w:val="6"/>
        </w:numPr>
        <w:spacing w:before="0" w:beforeAutospacing="0" w:after="0" w:afterAutospacing="0"/>
        <w:jc w:val="both"/>
        <w:rPr>
          <w:color w:val="000000"/>
        </w:rPr>
      </w:pPr>
      <w:r w:rsidRPr="005C04B4">
        <w:rPr>
          <w:color w:val="000000"/>
        </w:rPr>
        <w:t>osobě, která žádá o poskytnutí sociální služby, vypověděl v době kratší než 6 měsíců před touto žádostí smlouvu o poskytnutí téže sociální služby z důvodu porušování povinností vyplývajících ze smlouvy.</w:t>
      </w:r>
    </w:p>
    <w:p w14:paraId="232418B5" w14:textId="77777777" w:rsidR="00EE0F1C" w:rsidRDefault="00EE0F1C" w:rsidP="00EE0F1C">
      <w:pPr>
        <w:pStyle w:val="l5"/>
        <w:spacing w:before="0" w:beforeAutospacing="0" w:after="0" w:afterAutospacing="0"/>
        <w:ind w:left="720"/>
        <w:jc w:val="both"/>
        <w:rPr>
          <w:color w:val="000000"/>
        </w:rPr>
      </w:pPr>
    </w:p>
    <w:p w14:paraId="604D3C43" w14:textId="77777777" w:rsidR="00EE0F1C" w:rsidRDefault="00EE0F1C" w:rsidP="00EE0F1C">
      <w:pPr>
        <w:pStyle w:val="l5"/>
        <w:spacing w:before="0" w:beforeAutospacing="0" w:after="0" w:afterAutospacing="0"/>
        <w:jc w:val="both"/>
        <w:rPr>
          <w:color w:val="000000"/>
        </w:rPr>
      </w:pPr>
    </w:p>
    <w:p w14:paraId="40BEE8C4" w14:textId="66EB6995" w:rsidR="00EE0F1C" w:rsidRDefault="00EE0F1C" w:rsidP="00EE0F1C">
      <w:pPr>
        <w:pStyle w:val="l5"/>
        <w:spacing w:before="0" w:beforeAutospacing="0" w:after="0" w:afterAutospacing="0"/>
        <w:jc w:val="both"/>
        <w:rPr>
          <w:b/>
          <w:bCs/>
          <w:color w:val="000000"/>
          <w:u w:val="single"/>
        </w:rPr>
      </w:pPr>
      <w:r>
        <w:rPr>
          <w:b/>
          <w:bCs/>
          <w:color w:val="000000"/>
          <w:u w:val="single"/>
        </w:rPr>
        <w:t>Individuální plánování:</w:t>
      </w:r>
    </w:p>
    <w:p w14:paraId="07BD1ECC" w14:textId="77777777" w:rsidR="00EE0F1C" w:rsidRDefault="00EE0F1C" w:rsidP="00EE0F1C">
      <w:pPr>
        <w:pStyle w:val="l5"/>
        <w:spacing w:before="0" w:beforeAutospacing="0" w:after="0" w:afterAutospacing="0"/>
        <w:jc w:val="both"/>
        <w:rPr>
          <w:b/>
          <w:bCs/>
          <w:color w:val="000000"/>
          <w:u w:val="single"/>
        </w:rPr>
      </w:pPr>
    </w:p>
    <w:p w14:paraId="7C319A59" w14:textId="1B91F986" w:rsidR="00EE0F1C" w:rsidRDefault="00EE0F1C" w:rsidP="001913F1">
      <w:pPr>
        <w:pStyle w:val="l5"/>
        <w:spacing w:before="0" w:beforeAutospacing="0" w:after="0" w:afterAutospacing="0"/>
        <w:jc w:val="both"/>
        <w:rPr>
          <w:color w:val="000000"/>
        </w:rPr>
      </w:pPr>
      <w:r>
        <w:rPr>
          <w:color w:val="000000"/>
        </w:rPr>
        <w:t xml:space="preserve">Sociální služba je klientům poskytována na základě individuálního plánu. Klient k vytvoření svého individuálního plánu může využít adaptační dobu 14 dní. </w:t>
      </w:r>
      <w:r w:rsidR="008A16B6">
        <w:rPr>
          <w:color w:val="000000"/>
        </w:rPr>
        <w:t>Každý klient má od vedoucí denního stacionáře přiděleného klíčového pracovníka za účelem individuálního plánování. Klíčového pracovníka může klient po předchozí domluvě změnit. Klíčový pracovník vede evidenci průběžného plánování sociální služby. Individuální plán péče je stanoven na období 6 měsíců, poté je realizace plánu týmově vyhodnocena a stanoví se</w:t>
      </w:r>
      <w:r w:rsidR="001913F1">
        <w:rPr>
          <w:color w:val="000000"/>
        </w:rPr>
        <w:t xml:space="preserve"> spolu s klientem</w:t>
      </w:r>
      <w:r w:rsidR="008A16B6">
        <w:rPr>
          <w:color w:val="000000"/>
        </w:rPr>
        <w:t xml:space="preserve"> nový plán</w:t>
      </w:r>
      <w:r w:rsidR="001913F1">
        <w:rPr>
          <w:color w:val="000000"/>
        </w:rPr>
        <w:t>.</w:t>
      </w:r>
    </w:p>
    <w:p w14:paraId="674F52C5" w14:textId="77777777" w:rsidR="00816E0B" w:rsidRDefault="00816E0B" w:rsidP="001913F1">
      <w:pPr>
        <w:pStyle w:val="l5"/>
        <w:spacing w:before="0" w:beforeAutospacing="0" w:after="0" w:afterAutospacing="0"/>
        <w:jc w:val="both"/>
        <w:rPr>
          <w:color w:val="000000"/>
        </w:rPr>
      </w:pPr>
    </w:p>
    <w:p w14:paraId="239F3094" w14:textId="6D72D124" w:rsidR="00816E0B" w:rsidRDefault="00816E0B" w:rsidP="00EE0F1C">
      <w:pPr>
        <w:pStyle w:val="l5"/>
        <w:spacing w:before="0" w:beforeAutospacing="0" w:after="0" w:afterAutospacing="0"/>
        <w:jc w:val="both"/>
        <w:rPr>
          <w:b/>
          <w:bCs/>
          <w:color w:val="000000"/>
          <w:u w:val="single"/>
        </w:rPr>
      </w:pPr>
      <w:r>
        <w:rPr>
          <w:b/>
          <w:bCs/>
          <w:color w:val="000000"/>
          <w:u w:val="single"/>
        </w:rPr>
        <w:t>Stížnosti:</w:t>
      </w:r>
    </w:p>
    <w:p w14:paraId="751DAEFE" w14:textId="77777777" w:rsidR="00816E0B" w:rsidRDefault="00816E0B" w:rsidP="00EE0F1C">
      <w:pPr>
        <w:pStyle w:val="l5"/>
        <w:spacing w:before="0" w:beforeAutospacing="0" w:after="0" w:afterAutospacing="0"/>
        <w:jc w:val="both"/>
        <w:rPr>
          <w:b/>
          <w:bCs/>
          <w:color w:val="000000"/>
          <w:u w:val="single"/>
        </w:rPr>
      </w:pPr>
    </w:p>
    <w:p w14:paraId="4109057B" w14:textId="4DC819C5" w:rsidR="00816E0B" w:rsidRDefault="00816E0B" w:rsidP="00EE0F1C">
      <w:pPr>
        <w:pStyle w:val="l5"/>
        <w:spacing w:before="0" w:beforeAutospacing="0" w:after="0" w:afterAutospacing="0"/>
        <w:jc w:val="both"/>
        <w:rPr>
          <w:color w:val="000000"/>
        </w:rPr>
      </w:pPr>
      <w:r>
        <w:rPr>
          <w:color w:val="000000"/>
        </w:rPr>
        <w:t>Klient, zákonný zástupce klienta nebo osoba hájící zájmy klienta mají právo na podání stížnosti na kvalitu a způsob poskytování sociální služby v denním stacionáři.</w:t>
      </w:r>
    </w:p>
    <w:p w14:paraId="3795E6AB" w14:textId="32B1C376" w:rsidR="00816E0B" w:rsidRDefault="00816E0B" w:rsidP="00EE0F1C">
      <w:pPr>
        <w:pStyle w:val="l5"/>
        <w:spacing w:before="0" w:beforeAutospacing="0" w:after="0" w:afterAutospacing="0"/>
        <w:jc w:val="both"/>
        <w:rPr>
          <w:color w:val="000000"/>
        </w:rPr>
      </w:pPr>
      <w:r>
        <w:rPr>
          <w:color w:val="000000"/>
        </w:rPr>
        <w:t>Pravidla pro podávání stížností jsou k nahlédnutí na informační nástěnce ve vstupní hale stacionáře Olga Říčany.</w:t>
      </w:r>
    </w:p>
    <w:p w14:paraId="00AE65D5" w14:textId="77777777" w:rsidR="00816E0B" w:rsidRDefault="00816E0B" w:rsidP="00EE0F1C">
      <w:pPr>
        <w:pStyle w:val="l5"/>
        <w:spacing w:before="0" w:beforeAutospacing="0" w:after="0" w:afterAutospacing="0"/>
        <w:jc w:val="both"/>
        <w:rPr>
          <w:color w:val="000000"/>
        </w:rPr>
      </w:pPr>
    </w:p>
    <w:p w14:paraId="3E77D4AE" w14:textId="2EF94BA7" w:rsidR="00816E0B" w:rsidRDefault="00816E0B" w:rsidP="00EE0F1C">
      <w:pPr>
        <w:pStyle w:val="l5"/>
        <w:spacing w:before="0" w:beforeAutospacing="0" w:after="0" w:afterAutospacing="0"/>
        <w:jc w:val="both"/>
        <w:rPr>
          <w:b/>
          <w:bCs/>
          <w:color w:val="000000"/>
          <w:u w:val="single"/>
        </w:rPr>
      </w:pPr>
      <w:r w:rsidRPr="00816E0B">
        <w:rPr>
          <w:b/>
          <w:bCs/>
          <w:color w:val="000000"/>
          <w:u w:val="single"/>
        </w:rPr>
        <w:t>Odpovědnost za škodu:</w:t>
      </w:r>
    </w:p>
    <w:p w14:paraId="0CB127A7" w14:textId="53688F88" w:rsidR="00816E0B" w:rsidRDefault="00816E0B" w:rsidP="00EE0F1C">
      <w:pPr>
        <w:pStyle w:val="l5"/>
        <w:spacing w:before="0" w:beforeAutospacing="0" w:after="0" w:afterAutospacing="0"/>
        <w:jc w:val="both"/>
        <w:rPr>
          <w:b/>
          <w:bCs/>
          <w:color w:val="000000"/>
          <w:u w:val="single"/>
        </w:rPr>
      </w:pPr>
    </w:p>
    <w:p w14:paraId="0792E210" w14:textId="3069910B" w:rsidR="00816E0B" w:rsidRDefault="00816E0B" w:rsidP="00EE0F1C">
      <w:pPr>
        <w:pStyle w:val="l5"/>
        <w:spacing w:before="0" w:beforeAutospacing="0" w:after="0" w:afterAutospacing="0"/>
        <w:jc w:val="both"/>
        <w:rPr>
          <w:color w:val="000000"/>
        </w:rPr>
      </w:pPr>
      <w:r>
        <w:rPr>
          <w:color w:val="000000"/>
        </w:rPr>
        <w:t>Klient odpovídá za škodu, kterou způsobil na majetku organizace, na majetku a zdraví jiných klientů, zaměstnanců a osob, které se ve stacionáři Olga Říčany oprávněně zdržují.</w:t>
      </w:r>
      <w:r w:rsidR="001913F1">
        <w:rPr>
          <w:color w:val="000000"/>
        </w:rPr>
        <w:t xml:space="preserve"> </w:t>
      </w:r>
      <w:r>
        <w:rPr>
          <w:color w:val="000000"/>
        </w:rPr>
        <w:t>Pokud škoda nebo újma naplňuje svým rozsahem skutkovou podstatu trestného činu, bude řešena v trestním řízení na podnět ředitelky organizace nebo poškozené osoby.</w:t>
      </w:r>
    </w:p>
    <w:p w14:paraId="1CB40ED8" w14:textId="77777777" w:rsidR="00C97B55" w:rsidRDefault="00C97B55" w:rsidP="00EE0F1C">
      <w:pPr>
        <w:pStyle w:val="l5"/>
        <w:spacing w:before="0" w:beforeAutospacing="0" w:after="0" w:afterAutospacing="0"/>
        <w:jc w:val="both"/>
        <w:rPr>
          <w:color w:val="000000"/>
        </w:rPr>
      </w:pPr>
    </w:p>
    <w:p w14:paraId="18E75141" w14:textId="77777777" w:rsidR="00C97B55" w:rsidRPr="00816E0B" w:rsidRDefault="00C97B55" w:rsidP="00EE0F1C">
      <w:pPr>
        <w:pStyle w:val="l5"/>
        <w:spacing w:before="0" w:beforeAutospacing="0" w:after="0" w:afterAutospacing="0"/>
        <w:jc w:val="both"/>
        <w:rPr>
          <w:color w:val="000000"/>
        </w:rPr>
      </w:pPr>
    </w:p>
    <w:p w14:paraId="7D24F7DC" w14:textId="1647EE04" w:rsidR="00C97B55" w:rsidRPr="004A3F60" w:rsidRDefault="00C97B55" w:rsidP="004A3F60">
      <w:pPr>
        <w:spacing w:line="256" w:lineRule="auto"/>
        <w:rPr>
          <w:rFonts w:ascii="Times New Roman" w:hAnsi="Times New Roman" w:cs="Times New Roman"/>
          <w:b/>
          <w:sz w:val="24"/>
          <w:szCs w:val="24"/>
          <w:u w:val="single"/>
        </w:rPr>
      </w:pPr>
      <w:r w:rsidRPr="004A3F60">
        <w:rPr>
          <w:rFonts w:ascii="Times New Roman" w:hAnsi="Times New Roman" w:cs="Times New Roman"/>
          <w:b/>
          <w:sz w:val="24"/>
          <w:szCs w:val="24"/>
          <w:u w:val="single"/>
        </w:rPr>
        <w:t>Opatření při porušování</w:t>
      </w:r>
      <w:r w:rsidR="004A3F60" w:rsidRPr="004A3F60">
        <w:rPr>
          <w:rFonts w:ascii="Times New Roman" w:eastAsia="Calibri" w:hAnsi="Times New Roman" w:cs="Times New Roman"/>
          <w:b/>
          <w:sz w:val="24"/>
          <w:szCs w:val="24"/>
          <w:u w:val="single"/>
        </w:rPr>
        <w:t xml:space="preserve"> </w:t>
      </w:r>
      <w:r w:rsidR="00BA0BF5">
        <w:rPr>
          <w:rFonts w:ascii="Times New Roman" w:eastAsia="Calibri" w:hAnsi="Times New Roman" w:cs="Times New Roman"/>
          <w:b/>
          <w:sz w:val="24"/>
          <w:szCs w:val="24"/>
          <w:u w:val="single"/>
        </w:rPr>
        <w:t>„</w:t>
      </w:r>
      <w:r w:rsidR="004A3F60" w:rsidRPr="004A3F60">
        <w:rPr>
          <w:rFonts w:ascii="Times New Roman" w:eastAsia="Calibri" w:hAnsi="Times New Roman" w:cs="Times New Roman"/>
          <w:b/>
          <w:sz w:val="24"/>
          <w:szCs w:val="24"/>
          <w:u w:val="single"/>
        </w:rPr>
        <w:t>Vnitřní</w:t>
      </w:r>
      <w:r w:rsidR="00E54C4E">
        <w:rPr>
          <w:rFonts w:ascii="Times New Roman" w:eastAsia="Calibri" w:hAnsi="Times New Roman" w:cs="Times New Roman"/>
          <w:b/>
          <w:sz w:val="24"/>
          <w:szCs w:val="24"/>
          <w:u w:val="single"/>
        </w:rPr>
        <w:t>ch</w:t>
      </w:r>
      <w:r w:rsidR="004A3F60" w:rsidRPr="004A3F60">
        <w:rPr>
          <w:rFonts w:ascii="Times New Roman" w:eastAsia="Calibri" w:hAnsi="Times New Roman" w:cs="Times New Roman"/>
          <w:b/>
          <w:sz w:val="24"/>
          <w:szCs w:val="24"/>
          <w:u w:val="single"/>
        </w:rPr>
        <w:t xml:space="preserve"> pravi</w:t>
      </w:r>
      <w:r w:rsidR="00E54C4E">
        <w:rPr>
          <w:rFonts w:ascii="Times New Roman" w:eastAsia="Calibri" w:hAnsi="Times New Roman" w:cs="Times New Roman"/>
          <w:b/>
          <w:sz w:val="24"/>
          <w:szCs w:val="24"/>
          <w:u w:val="single"/>
        </w:rPr>
        <w:t>del</w:t>
      </w:r>
      <w:r w:rsidR="001913F1">
        <w:rPr>
          <w:rFonts w:ascii="Times New Roman" w:eastAsia="Calibri" w:hAnsi="Times New Roman" w:cs="Times New Roman"/>
          <w:b/>
          <w:sz w:val="24"/>
          <w:szCs w:val="24"/>
          <w:u w:val="single"/>
        </w:rPr>
        <w:t xml:space="preserve"> poskytovatele pro poskytování služeb denního stacionáře</w:t>
      </w:r>
      <w:r w:rsidR="00BA0BF5">
        <w:rPr>
          <w:rFonts w:ascii="Times New Roman" w:eastAsia="Calibri" w:hAnsi="Times New Roman" w:cs="Times New Roman"/>
          <w:b/>
          <w:sz w:val="24"/>
          <w:szCs w:val="24"/>
          <w:u w:val="single"/>
        </w:rPr>
        <w:t>“</w:t>
      </w:r>
      <w:r w:rsidR="004A3F60">
        <w:rPr>
          <w:rFonts w:ascii="Times New Roman" w:eastAsia="Calibri" w:hAnsi="Times New Roman" w:cs="Times New Roman"/>
          <w:b/>
          <w:sz w:val="24"/>
          <w:szCs w:val="24"/>
          <w:u w:val="single"/>
        </w:rPr>
        <w:t xml:space="preserve"> </w:t>
      </w:r>
      <w:r w:rsidRPr="004A3F60">
        <w:rPr>
          <w:rFonts w:ascii="Times New Roman" w:hAnsi="Times New Roman" w:cs="Times New Roman"/>
          <w:b/>
          <w:sz w:val="24"/>
          <w:szCs w:val="24"/>
          <w:u w:val="single"/>
        </w:rPr>
        <w:t xml:space="preserve">a možnosti vypovězení </w:t>
      </w:r>
      <w:r w:rsidR="00BA0BF5">
        <w:rPr>
          <w:rFonts w:ascii="Times New Roman" w:hAnsi="Times New Roman" w:cs="Times New Roman"/>
          <w:b/>
          <w:sz w:val="24"/>
          <w:szCs w:val="24"/>
          <w:u w:val="single"/>
        </w:rPr>
        <w:t>S</w:t>
      </w:r>
      <w:r w:rsidRPr="004A3F60">
        <w:rPr>
          <w:rFonts w:ascii="Times New Roman" w:hAnsi="Times New Roman" w:cs="Times New Roman"/>
          <w:b/>
          <w:sz w:val="24"/>
          <w:szCs w:val="24"/>
          <w:u w:val="single"/>
        </w:rPr>
        <w:t xml:space="preserve">mlouvy </w:t>
      </w:r>
      <w:r w:rsidR="004A3F60">
        <w:rPr>
          <w:rFonts w:ascii="Times New Roman" w:hAnsi="Times New Roman" w:cs="Times New Roman"/>
          <w:b/>
          <w:sz w:val="24"/>
          <w:szCs w:val="24"/>
          <w:u w:val="single"/>
        </w:rPr>
        <w:t>o</w:t>
      </w:r>
      <w:r w:rsidRPr="004A3F60">
        <w:rPr>
          <w:rFonts w:ascii="Times New Roman" w:hAnsi="Times New Roman" w:cs="Times New Roman"/>
          <w:b/>
          <w:sz w:val="24"/>
          <w:szCs w:val="24"/>
          <w:u w:val="single"/>
        </w:rPr>
        <w:t xml:space="preserve"> poskyt</w:t>
      </w:r>
      <w:r w:rsidR="004A3F60">
        <w:rPr>
          <w:rFonts w:ascii="Times New Roman" w:hAnsi="Times New Roman" w:cs="Times New Roman"/>
          <w:b/>
          <w:sz w:val="24"/>
          <w:szCs w:val="24"/>
          <w:u w:val="single"/>
        </w:rPr>
        <w:t>ování</w:t>
      </w:r>
      <w:r w:rsidRPr="004A3F60">
        <w:rPr>
          <w:rFonts w:ascii="Times New Roman" w:hAnsi="Times New Roman" w:cs="Times New Roman"/>
          <w:b/>
          <w:sz w:val="24"/>
          <w:szCs w:val="24"/>
          <w:u w:val="single"/>
        </w:rPr>
        <w:t xml:space="preserve"> sociální služby</w:t>
      </w:r>
      <w:r w:rsidR="004A3F60">
        <w:rPr>
          <w:rFonts w:ascii="Times New Roman" w:hAnsi="Times New Roman" w:cs="Times New Roman"/>
          <w:b/>
          <w:sz w:val="24"/>
          <w:szCs w:val="24"/>
          <w:u w:val="single"/>
        </w:rPr>
        <w:t xml:space="preserve"> – Denní stacionář</w:t>
      </w:r>
      <w:r w:rsidRPr="004A3F60">
        <w:rPr>
          <w:rFonts w:ascii="Times New Roman" w:hAnsi="Times New Roman" w:cs="Times New Roman"/>
          <w:b/>
          <w:sz w:val="24"/>
          <w:szCs w:val="24"/>
          <w:u w:val="single"/>
        </w:rPr>
        <w:t>:</w:t>
      </w:r>
    </w:p>
    <w:p w14:paraId="4A41029C" w14:textId="77777777" w:rsidR="00BA0BF5" w:rsidRDefault="004A3F60" w:rsidP="00C97B55">
      <w:pPr>
        <w:rPr>
          <w:rFonts w:ascii="Times New Roman" w:hAnsi="Times New Roman" w:cs="Times New Roman"/>
          <w:sz w:val="24"/>
          <w:szCs w:val="24"/>
        </w:rPr>
      </w:pPr>
      <w:r w:rsidRPr="004A3F60">
        <w:rPr>
          <w:rFonts w:ascii="Times New Roman" w:hAnsi="Times New Roman" w:cs="Times New Roman"/>
          <w:sz w:val="24"/>
          <w:szCs w:val="24"/>
        </w:rPr>
        <w:t>Klient</w:t>
      </w:r>
      <w:r w:rsidR="00C97B55" w:rsidRPr="004A3F60">
        <w:rPr>
          <w:rFonts w:ascii="Times New Roman" w:hAnsi="Times New Roman" w:cs="Times New Roman"/>
          <w:sz w:val="24"/>
          <w:szCs w:val="24"/>
        </w:rPr>
        <w:t xml:space="preserve"> nebo jeho zákonný zástupce jsou obeznámeni s</w:t>
      </w:r>
      <w:r w:rsidRPr="004A3F60">
        <w:rPr>
          <w:rFonts w:ascii="Times New Roman" w:hAnsi="Times New Roman" w:cs="Times New Roman"/>
          <w:sz w:val="24"/>
          <w:szCs w:val="24"/>
        </w:rPr>
        <w:t> </w:t>
      </w:r>
      <w:r w:rsidR="00BA0BF5">
        <w:rPr>
          <w:rFonts w:ascii="Times New Roman" w:hAnsi="Times New Roman" w:cs="Times New Roman"/>
          <w:sz w:val="24"/>
          <w:szCs w:val="24"/>
        </w:rPr>
        <w:t>„Pravidly“</w:t>
      </w:r>
      <w:r>
        <w:rPr>
          <w:rFonts w:ascii="Times New Roman" w:eastAsia="Calibri" w:hAnsi="Times New Roman" w:cs="Times New Roman"/>
          <w:bCs/>
          <w:sz w:val="24"/>
          <w:szCs w:val="24"/>
        </w:rPr>
        <w:t xml:space="preserve"> </w:t>
      </w:r>
      <w:r w:rsidR="00C97B55" w:rsidRPr="004A3F60">
        <w:rPr>
          <w:rFonts w:ascii="Times New Roman" w:hAnsi="Times New Roman" w:cs="Times New Roman"/>
          <w:sz w:val="24"/>
          <w:szCs w:val="24"/>
        </w:rPr>
        <w:t xml:space="preserve">před podepsáním </w:t>
      </w:r>
      <w:r w:rsidR="00F2698E">
        <w:rPr>
          <w:rFonts w:ascii="Times New Roman" w:hAnsi="Times New Roman" w:cs="Times New Roman"/>
          <w:sz w:val="24"/>
          <w:szCs w:val="24"/>
        </w:rPr>
        <w:t>S</w:t>
      </w:r>
      <w:r w:rsidR="00C97B55" w:rsidRPr="004A3F60">
        <w:rPr>
          <w:rFonts w:ascii="Times New Roman" w:hAnsi="Times New Roman" w:cs="Times New Roman"/>
          <w:sz w:val="24"/>
          <w:szCs w:val="24"/>
        </w:rPr>
        <w:t xml:space="preserve">mlouvy </w:t>
      </w:r>
      <w:r w:rsidR="00F2698E">
        <w:rPr>
          <w:rFonts w:ascii="Times New Roman" w:hAnsi="Times New Roman" w:cs="Times New Roman"/>
          <w:sz w:val="24"/>
          <w:szCs w:val="24"/>
        </w:rPr>
        <w:br/>
      </w:r>
      <w:r w:rsidR="00C97B55" w:rsidRPr="004A3F60">
        <w:rPr>
          <w:rFonts w:ascii="Times New Roman" w:hAnsi="Times New Roman" w:cs="Times New Roman"/>
          <w:sz w:val="24"/>
          <w:szCs w:val="24"/>
        </w:rPr>
        <w:t>o poskytování sociální služby</w:t>
      </w:r>
      <w:r>
        <w:rPr>
          <w:rFonts w:ascii="Times New Roman" w:hAnsi="Times New Roman" w:cs="Times New Roman"/>
          <w:sz w:val="24"/>
          <w:szCs w:val="24"/>
        </w:rPr>
        <w:t xml:space="preserve"> – Denní stacionář</w:t>
      </w:r>
      <w:r w:rsidR="00C97B55" w:rsidRPr="004A3F60">
        <w:rPr>
          <w:rFonts w:ascii="Times New Roman" w:hAnsi="Times New Roman" w:cs="Times New Roman"/>
          <w:sz w:val="24"/>
          <w:szCs w:val="24"/>
        </w:rPr>
        <w:t xml:space="preserve">. </w:t>
      </w:r>
    </w:p>
    <w:p w14:paraId="0E45BD8B" w14:textId="34FB28A2" w:rsidR="00C97B55" w:rsidRDefault="00C97B55" w:rsidP="00C97B55">
      <w:pPr>
        <w:rPr>
          <w:rFonts w:ascii="Times New Roman" w:hAnsi="Times New Roman" w:cs="Times New Roman"/>
          <w:sz w:val="24"/>
          <w:szCs w:val="24"/>
        </w:rPr>
      </w:pPr>
      <w:r w:rsidRPr="004A3F60">
        <w:rPr>
          <w:rFonts w:ascii="Times New Roman" w:hAnsi="Times New Roman" w:cs="Times New Roman"/>
          <w:sz w:val="24"/>
          <w:szCs w:val="24"/>
        </w:rPr>
        <w:t xml:space="preserve">Porušení </w:t>
      </w:r>
      <w:r w:rsidR="00BA0BF5">
        <w:rPr>
          <w:rFonts w:ascii="Times New Roman" w:hAnsi="Times New Roman" w:cs="Times New Roman"/>
          <w:sz w:val="24"/>
          <w:szCs w:val="24"/>
        </w:rPr>
        <w:t>„Pravidel“</w:t>
      </w:r>
      <w:r w:rsidRPr="004A3F60">
        <w:rPr>
          <w:rFonts w:ascii="Times New Roman" w:hAnsi="Times New Roman" w:cs="Times New Roman"/>
          <w:sz w:val="24"/>
          <w:szCs w:val="24"/>
        </w:rPr>
        <w:t xml:space="preserve"> může být důvodem k vypovězení smlouvy.</w:t>
      </w:r>
    </w:p>
    <w:p w14:paraId="385BB82C" w14:textId="77777777" w:rsidR="00BA0BF5" w:rsidRDefault="00BA0BF5" w:rsidP="00C97B55">
      <w:pPr>
        <w:rPr>
          <w:rFonts w:ascii="Times New Roman" w:hAnsi="Times New Roman" w:cs="Times New Roman"/>
          <w:sz w:val="24"/>
          <w:szCs w:val="24"/>
        </w:rPr>
      </w:pPr>
      <w:r>
        <w:rPr>
          <w:rFonts w:ascii="Times New Roman" w:hAnsi="Times New Roman" w:cs="Times New Roman"/>
          <w:sz w:val="24"/>
          <w:szCs w:val="24"/>
        </w:rPr>
        <w:t>Klient</w:t>
      </w:r>
      <w:r w:rsidRPr="004A3F60">
        <w:rPr>
          <w:rFonts w:ascii="Times New Roman" w:hAnsi="Times New Roman" w:cs="Times New Roman"/>
          <w:sz w:val="24"/>
          <w:szCs w:val="24"/>
        </w:rPr>
        <w:t xml:space="preserve"> může smlouvu vypovědět bez udání důvodů. Výpovědní lhůta pro danou osobu je okamžitá</w:t>
      </w:r>
      <w:r>
        <w:rPr>
          <w:rFonts w:ascii="Times New Roman" w:hAnsi="Times New Roman" w:cs="Times New Roman"/>
          <w:sz w:val="24"/>
          <w:szCs w:val="24"/>
        </w:rPr>
        <w:t xml:space="preserve"> a počíná běžet prvním dnem následujícím po dni, ve kterém byla klientova výpověď poskytovateli doručena.</w:t>
      </w:r>
    </w:p>
    <w:p w14:paraId="24EE0F8B" w14:textId="30F02F75" w:rsidR="00C97B55" w:rsidRPr="004A3F60" w:rsidRDefault="00C97B55" w:rsidP="00C97B55">
      <w:pPr>
        <w:rPr>
          <w:rFonts w:ascii="Times New Roman" w:hAnsi="Times New Roman" w:cs="Times New Roman"/>
          <w:sz w:val="24"/>
          <w:szCs w:val="24"/>
        </w:rPr>
      </w:pPr>
      <w:r w:rsidRPr="004A3F60">
        <w:rPr>
          <w:rFonts w:ascii="Times New Roman" w:hAnsi="Times New Roman" w:cs="Times New Roman"/>
          <w:sz w:val="24"/>
          <w:szCs w:val="24"/>
        </w:rPr>
        <w:lastRenderedPageBreak/>
        <w:t xml:space="preserve">Jestliže </w:t>
      </w:r>
      <w:r w:rsidR="004A3F60">
        <w:rPr>
          <w:rFonts w:ascii="Times New Roman" w:hAnsi="Times New Roman" w:cs="Times New Roman"/>
          <w:sz w:val="24"/>
          <w:szCs w:val="24"/>
        </w:rPr>
        <w:t>klient</w:t>
      </w:r>
      <w:r w:rsidRPr="004A3F60">
        <w:rPr>
          <w:rFonts w:ascii="Times New Roman" w:hAnsi="Times New Roman" w:cs="Times New Roman"/>
          <w:sz w:val="24"/>
          <w:szCs w:val="24"/>
        </w:rPr>
        <w:t xml:space="preserve"> hrubým způsobem, opakovaně porušuje </w:t>
      </w:r>
      <w:r w:rsidR="00E54C4E">
        <w:rPr>
          <w:rFonts w:ascii="Times New Roman" w:hAnsi="Times New Roman" w:cs="Times New Roman"/>
          <w:sz w:val="24"/>
          <w:szCs w:val="24"/>
        </w:rPr>
        <w:t>„</w:t>
      </w:r>
      <w:r w:rsidR="005F2E29">
        <w:rPr>
          <w:rFonts w:ascii="Times New Roman" w:hAnsi="Times New Roman" w:cs="Times New Roman"/>
          <w:sz w:val="24"/>
          <w:szCs w:val="24"/>
        </w:rPr>
        <w:t>Pravidla</w:t>
      </w:r>
      <w:r w:rsidR="00E54C4E">
        <w:rPr>
          <w:rFonts w:ascii="Times New Roman" w:hAnsi="Times New Roman" w:cs="Times New Roman"/>
          <w:sz w:val="24"/>
          <w:szCs w:val="24"/>
        </w:rPr>
        <w:t>“</w:t>
      </w:r>
      <w:r w:rsidRPr="004A3F60">
        <w:rPr>
          <w:rFonts w:ascii="Times New Roman" w:hAnsi="Times New Roman" w:cs="Times New Roman"/>
          <w:sz w:val="24"/>
          <w:szCs w:val="24"/>
        </w:rPr>
        <w:t xml:space="preserve"> a opakovaně není docíleno nápravy, je </w:t>
      </w:r>
      <w:r w:rsidR="004A3F60">
        <w:rPr>
          <w:rFonts w:ascii="Times New Roman" w:hAnsi="Times New Roman" w:cs="Times New Roman"/>
          <w:sz w:val="24"/>
          <w:szCs w:val="24"/>
        </w:rPr>
        <w:t>klient</w:t>
      </w:r>
      <w:r w:rsidRPr="004A3F60">
        <w:rPr>
          <w:rFonts w:ascii="Times New Roman" w:hAnsi="Times New Roman" w:cs="Times New Roman"/>
          <w:sz w:val="24"/>
          <w:szCs w:val="24"/>
        </w:rPr>
        <w:t xml:space="preserve"> nebo jeho zákonný zástupce písemně upozorněn na možnost vypovězení smlouvy ze strany</w:t>
      </w:r>
      <w:r w:rsidR="005F2E29">
        <w:rPr>
          <w:rFonts w:ascii="Times New Roman" w:hAnsi="Times New Roman" w:cs="Times New Roman"/>
          <w:sz w:val="24"/>
          <w:szCs w:val="24"/>
        </w:rPr>
        <w:t xml:space="preserve"> poskytovatele</w:t>
      </w:r>
      <w:r w:rsidRPr="004A3F60">
        <w:rPr>
          <w:rFonts w:ascii="Times New Roman" w:hAnsi="Times New Roman" w:cs="Times New Roman"/>
          <w:sz w:val="24"/>
          <w:szCs w:val="24"/>
        </w:rPr>
        <w:t>. Upozornění musí obsahovat výčet konkrétních porušení i opatření, která nevedla k nápravě.</w:t>
      </w:r>
    </w:p>
    <w:p w14:paraId="5BD71B31" w14:textId="3F229261" w:rsidR="00C97B55" w:rsidRDefault="00C97B55" w:rsidP="00C97B55">
      <w:pPr>
        <w:rPr>
          <w:rFonts w:ascii="Times New Roman" w:hAnsi="Times New Roman" w:cs="Times New Roman"/>
          <w:sz w:val="24"/>
          <w:szCs w:val="24"/>
        </w:rPr>
      </w:pPr>
      <w:r w:rsidRPr="004A3F60">
        <w:rPr>
          <w:rFonts w:ascii="Times New Roman" w:hAnsi="Times New Roman" w:cs="Times New Roman"/>
          <w:sz w:val="24"/>
          <w:szCs w:val="24"/>
        </w:rPr>
        <w:t>Výpovědní lhůta ze strany poskytovatele činí 1</w:t>
      </w:r>
      <w:r w:rsidR="005F2E29">
        <w:rPr>
          <w:rFonts w:ascii="Times New Roman" w:hAnsi="Times New Roman" w:cs="Times New Roman"/>
          <w:sz w:val="24"/>
          <w:szCs w:val="24"/>
        </w:rPr>
        <w:t>0 dní.</w:t>
      </w:r>
    </w:p>
    <w:p w14:paraId="17872B54" w14:textId="79877241" w:rsidR="00002A64" w:rsidRPr="004A3F60" w:rsidRDefault="00F30A56" w:rsidP="00C97B55">
      <w:pPr>
        <w:rPr>
          <w:rFonts w:ascii="Times New Roman" w:hAnsi="Times New Roman" w:cs="Times New Roman"/>
          <w:sz w:val="24"/>
          <w:szCs w:val="24"/>
        </w:rPr>
      </w:pPr>
      <w:r>
        <w:rPr>
          <w:rFonts w:ascii="Times New Roman" w:hAnsi="Times New Roman" w:cs="Times New Roman"/>
          <w:sz w:val="24"/>
          <w:szCs w:val="24"/>
        </w:rPr>
        <w:t>Smlouvu lze ukončit i dohodou smluvních stran.</w:t>
      </w:r>
    </w:p>
    <w:p w14:paraId="26DC61A8" w14:textId="7526BC28" w:rsidR="00C97B55" w:rsidRPr="004A3F60" w:rsidRDefault="00C97B55" w:rsidP="00C97B55">
      <w:pPr>
        <w:spacing w:line="360" w:lineRule="auto"/>
        <w:rPr>
          <w:rFonts w:ascii="Times New Roman" w:hAnsi="Times New Roman" w:cs="Times New Roman"/>
          <w:sz w:val="24"/>
          <w:szCs w:val="24"/>
        </w:rPr>
      </w:pPr>
      <w:r w:rsidRPr="004A3F60">
        <w:rPr>
          <w:rFonts w:ascii="Times New Roman" w:hAnsi="Times New Roman" w:cs="Times New Roman"/>
          <w:b/>
          <w:sz w:val="24"/>
          <w:szCs w:val="24"/>
        </w:rPr>
        <w:t>Verz</w:t>
      </w:r>
      <w:r w:rsidR="00E54C4E">
        <w:rPr>
          <w:rFonts w:ascii="Times New Roman" w:hAnsi="Times New Roman" w:cs="Times New Roman"/>
          <w:b/>
          <w:sz w:val="24"/>
          <w:szCs w:val="24"/>
        </w:rPr>
        <w:t>e</w:t>
      </w:r>
      <w:r w:rsidRPr="004A3F60">
        <w:rPr>
          <w:rFonts w:ascii="Times New Roman" w:hAnsi="Times New Roman" w:cs="Times New Roman"/>
          <w:b/>
          <w:sz w:val="24"/>
          <w:szCs w:val="24"/>
        </w:rPr>
        <w:t xml:space="preserve"> </w:t>
      </w:r>
      <w:r w:rsidR="00E54C4E">
        <w:rPr>
          <w:rFonts w:ascii="Times New Roman" w:hAnsi="Times New Roman" w:cs="Times New Roman"/>
          <w:b/>
          <w:sz w:val="24"/>
          <w:szCs w:val="24"/>
        </w:rPr>
        <w:t>4</w:t>
      </w:r>
      <w:r w:rsidRPr="004A3F60">
        <w:rPr>
          <w:rFonts w:ascii="Times New Roman" w:hAnsi="Times New Roman" w:cs="Times New Roman"/>
          <w:b/>
          <w:sz w:val="24"/>
          <w:szCs w:val="24"/>
        </w:rPr>
        <w:t xml:space="preserve"> </w:t>
      </w:r>
      <w:r w:rsidRPr="004A3F60">
        <w:rPr>
          <w:rFonts w:ascii="Times New Roman" w:hAnsi="Times New Roman" w:cs="Times New Roman"/>
          <w:sz w:val="24"/>
          <w:szCs w:val="24"/>
        </w:rPr>
        <w:t>„</w:t>
      </w:r>
      <w:r w:rsidR="00E54C4E" w:rsidRPr="004A3F60">
        <w:rPr>
          <w:rFonts w:ascii="Times New Roman" w:hAnsi="Times New Roman" w:cs="Times New Roman"/>
          <w:sz w:val="24"/>
          <w:szCs w:val="24"/>
        </w:rPr>
        <w:t>Vnitřní pravidl</w:t>
      </w:r>
      <w:r w:rsidR="00E54C4E">
        <w:rPr>
          <w:rFonts w:ascii="Times New Roman" w:hAnsi="Times New Roman" w:cs="Times New Roman"/>
          <w:sz w:val="24"/>
          <w:szCs w:val="24"/>
        </w:rPr>
        <w:t>a</w:t>
      </w:r>
      <w:r w:rsidR="00F30A56">
        <w:rPr>
          <w:rFonts w:ascii="Times New Roman" w:hAnsi="Times New Roman" w:cs="Times New Roman"/>
          <w:sz w:val="24"/>
          <w:szCs w:val="24"/>
        </w:rPr>
        <w:t xml:space="preserve"> poskytovatele pro poskytování služeb denního stacionáře“</w:t>
      </w:r>
      <w:r w:rsidRPr="004A3F60">
        <w:rPr>
          <w:rFonts w:ascii="Times New Roman" w:hAnsi="Times New Roman" w:cs="Times New Roman"/>
          <w:sz w:val="24"/>
          <w:szCs w:val="24"/>
        </w:rPr>
        <w:t xml:space="preserve"> s účinností </w:t>
      </w:r>
      <w:r w:rsidRPr="004A3F60">
        <w:rPr>
          <w:rFonts w:ascii="Times New Roman" w:hAnsi="Times New Roman" w:cs="Times New Roman"/>
          <w:b/>
          <w:sz w:val="24"/>
          <w:szCs w:val="24"/>
        </w:rPr>
        <w:t xml:space="preserve">od </w:t>
      </w:r>
      <w:r w:rsidR="00F30A56">
        <w:rPr>
          <w:rFonts w:ascii="Times New Roman" w:hAnsi="Times New Roman" w:cs="Times New Roman"/>
          <w:b/>
          <w:sz w:val="24"/>
          <w:szCs w:val="24"/>
        </w:rPr>
        <w:t>2</w:t>
      </w:r>
      <w:r w:rsidRPr="004A3F60">
        <w:rPr>
          <w:rFonts w:ascii="Times New Roman" w:hAnsi="Times New Roman" w:cs="Times New Roman"/>
          <w:b/>
          <w:sz w:val="24"/>
          <w:szCs w:val="24"/>
        </w:rPr>
        <w:t xml:space="preserve">. </w:t>
      </w:r>
      <w:r w:rsidR="00E54C4E">
        <w:rPr>
          <w:rFonts w:ascii="Times New Roman" w:hAnsi="Times New Roman" w:cs="Times New Roman"/>
          <w:b/>
          <w:sz w:val="24"/>
          <w:szCs w:val="24"/>
        </w:rPr>
        <w:t>1. 2023</w:t>
      </w:r>
      <w:r w:rsidRPr="004A3F60">
        <w:rPr>
          <w:rFonts w:ascii="Times New Roman" w:hAnsi="Times New Roman" w:cs="Times New Roman"/>
          <w:sz w:val="24"/>
          <w:szCs w:val="24"/>
        </w:rPr>
        <w:t xml:space="preserve">, nahrazuje </w:t>
      </w:r>
      <w:r w:rsidRPr="004A3F60">
        <w:rPr>
          <w:rFonts w:ascii="Times New Roman" w:hAnsi="Times New Roman" w:cs="Times New Roman"/>
          <w:b/>
          <w:sz w:val="24"/>
          <w:szCs w:val="24"/>
        </w:rPr>
        <w:t>verze 3</w:t>
      </w:r>
      <w:r w:rsidRPr="004A3F60">
        <w:rPr>
          <w:rFonts w:ascii="Times New Roman" w:hAnsi="Times New Roman" w:cs="Times New Roman"/>
          <w:sz w:val="24"/>
          <w:szCs w:val="24"/>
        </w:rPr>
        <w:t xml:space="preserve"> „Vnitřní pravidla pro poskytování ambulantních sociálních služeb denního stacionáře ve stacionáři Olga podle zákona o sociálních službách č. 108/2006 Sb., v platném znění “</w:t>
      </w:r>
      <w:r w:rsidR="00E54C4E">
        <w:rPr>
          <w:rFonts w:ascii="Times New Roman" w:hAnsi="Times New Roman" w:cs="Times New Roman"/>
          <w:sz w:val="24"/>
          <w:szCs w:val="24"/>
        </w:rPr>
        <w:t>.</w:t>
      </w:r>
    </w:p>
    <w:p w14:paraId="6F9B23CC" w14:textId="77777777" w:rsidR="00C97B55" w:rsidRPr="004A3F60" w:rsidRDefault="00C97B55" w:rsidP="00C97B55">
      <w:pPr>
        <w:rPr>
          <w:rFonts w:ascii="Times New Roman" w:hAnsi="Times New Roman" w:cs="Times New Roman"/>
          <w:sz w:val="24"/>
          <w:szCs w:val="24"/>
        </w:rPr>
      </w:pPr>
    </w:p>
    <w:p w14:paraId="2DB94B09" w14:textId="701A6A4A" w:rsidR="00C97B55" w:rsidRPr="004A3F60" w:rsidRDefault="00E54C4E" w:rsidP="00C97B55">
      <w:pPr>
        <w:rPr>
          <w:rFonts w:ascii="Times New Roman" w:hAnsi="Times New Roman" w:cs="Times New Roman"/>
          <w:sz w:val="24"/>
          <w:szCs w:val="24"/>
        </w:rPr>
      </w:pPr>
      <w:r>
        <w:rPr>
          <w:rFonts w:ascii="Times New Roman" w:hAnsi="Times New Roman" w:cs="Times New Roman"/>
          <w:sz w:val="24"/>
          <w:szCs w:val="24"/>
        </w:rPr>
        <w:t>V Říčanech dne 2. 1. 2023</w:t>
      </w:r>
    </w:p>
    <w:p w14:paraId="388070E9" w14:textId="77777777" w:rsidR="00C97B55" w:rsidRPr="004A3F60" w:rsidRDefault="00C97B55" w:rsidP="00C97B55">
      <w:pPr>
        <w:rPr>
          <w:rFonts w:ascii="Times New Roman" w:hAnsi="Times New Roman" w:cs="Times New Roman"/>
          <w:sz w:val="24"/>
          <w:szCs w:val="24"/>
        </w:rPr>
      </w:pPr>
    </w:p>
    <w:p w14:paraId="32786FEA" w14:textId="362C7D0E" w:rsidR="00C97B55" w:rsidRPr="004A3F60" w:rsidRDefault="00C97B55" w:rsidP="00C97B55">
      <w:pPr>
        <w:rPr>
          <w:rFonts w:ascii="Times New Roman" w:hAnsi="Times New Roman" w:cs="Times New Roman"/>
          <w:sz w:val="24"/>
          <w:szCs w:val="24"/>
        </w:rPr>
      </w:pPr>
      <w:r w:rsidRPr="004A3F60">
        <w:rPr>
          <w:rFonts w:ascii="Times New Roman" w:hAnsi="Times New Roman" w:cs="Times New Roman"/>
          <w:sz w:val="24"/>
          <w:szCs w:val="24"/>
        </w:rPr>
        <w:t xml:space="preserve">Zpracovala: </w:t>
      </w:r>
      <w:r w:rsidR="00E54C4E">
        <w:rPr>
          <w:rFonts w:ascii="Times New Roman" w:hAnsi="Times New Roman" w:cs="Times New Roman"/>
          <w:sz w:val="24"/>
          <w:szCs w:val="24"/>
        </w:rPr>
        <w:t>Mgr. Dana Buková</w:t>
      </w:r>
      <w:r w:rsidRPr="004A3F60">
        <w:rPr>
          <w:rFonts w:ascii="Times New Roman" w:hAnsi="Times New Roman" w:cs="Times New Roman"/>
          <w:sz w:val="24"/>
          <w:szCs w:val="24"/>
        </w:rPr>
        <w:t xml:space="preserve">                                                Schválila: Ing. Iveta Závodská</w:t>
      </w:r>
      <w:r w:rsidR="00E54C4E">
        <w:rPr>
          <w:rFonts w:ascii="Times New Roman" w:hAnsi="Times New Roman" w:cs="Times New Roman"/>
          <w:sz w:val="24"/>
          <w:szCs w:val="24"/>
        </w:rPr>
        <w:br/>
        <w:t xml:space="preserve">                    sociální pracovnice                                                                 ředitelka</w:t>
      </w:r>
    </w:p>
    <w:p w14:paraId="7715D43C" w14:textId="77777777" w:rsidR="00816E0B" w:rsidRPr="004A3F60" w:rsidRDefault="00816E0B" w:rsidP="00EE0F1C">
      <w:pPr>
        <w:pStyle w:val="l5"/>
        <w:spacing w:before="0" w:beforeAutospacing="0" w:after="0" w:afterAutospacing="0"/>
        <w:jc w:val="both"/>
        <w:rPr>
          <w:b/>
          <w:bCs/>
          <w:color w:val="000000"/>
          <w:u w:val="single"/>
        </w:rPr>
      </w:pPr>
    </w:p>
    <w:p w14:paraId="4D29320F" w14:textId="40724D8E" w:rsidR="00816E0B" w:rsidRPr="004A3F60" w:rsidRDefault="00816E0B" w:rsidP="00EE0F1C">
      <w:pPr>
        <w:pStyle w:val="l5"/>
        <w:spacing w:before="0" w:beforeAutospacing="0" w:after="0" w:afterAutospacing="0"/>
        <w:jc w:val="both"/>
        <w:rPr>
          <w:b/>
          <w:bCs/>
          <w:color w:val="000000"/>
          <w:u w:val="single"/>
        </w:rPr>
      </w:pPr>
      <w:r w:rsidRPr="004A3F60">
        <w:rPr>
          <w:b/>
          <w:bCs/>
          <w:color w:val="000000"/>
          <w:u w:val="single"/>
        </w:rPr>
        <w:t xml:space="preserve"> </w:t>
      </w:r>
    </w:p>
    <w:p w14:paraId="4E97928C" w14:textId="18672A8F" w:rsidR="00160ADC" w:rsidRPr="004A3F60" w:rsidRDefault="006F071B" w:rsidP="0006150D">
      <w:pPr>
        <w:spacing w:line="256" w:lineRule="auto"/>
        <w:rPr>
          <w:rFonts w:ascii="Times New Roman" w:hAnsi="Times New Roman" w:cs="Times New Roman"/>
          <w:sz w:val="24"/>
          <w:szCs w:val="24"/>
        </w:rPr>
      </w:pPr>
      <w:r w:rsidRPr="004A3F60">
        <w:rPr>
          <w:rFonts w:ascii="Times New Roman" w:hAnsi="Times New Roman" w:cs="Times New Roman"/>
          <w:sz w:val="24"/>
          <w:szCs w:val="24"/>
        </w:rPr>
        <w:br/>
      </w:r>
      <w:r w:rsidR="009F72EB" w:rsidRPr="004A3F60">
        <w:rPr>
          <w:rFonts w:ascii="Times New Roman" w:hAnsi="Times New Roman" w:cs="Times New Roman"/>
          <w:sz w:val="24"/>
          <w:szCs w:val="24"/>
        </w:rPr>
        <w:t xml:space="preserve"> </w:t>
      </w:r>
    </w:p>
    <w:p w14:paraId="54F6B588" w14:textId="77777777" w:rsidR="006F071B" w:rsidRPr="004A3F60" w:rsidRDefault="006F071B" w:rsidP="0006150D">
      <w:pPr>
        <w:spacing w:line="256" w:lineRule="auto"/>
        <w:rPr>
          <w:rFonts w:ascii="Times New Roman" w:hAnsi="Times New Roman" w:cs="Times New Roman"/>
          <w:sz w:val="24"/>
          <w:szCs w:val="24"/>
        </w:rPr>
      </w:pPr>
    </w:p>
    <w:p w14:paraId="472CDC42" w14:textId="77777777" w:rsidR="00557308" w:rsidRDefault="00557308" w:rsidP="0006150D">
      <w:pPr>
        <w:spacing w:line="256" w:lineRule="auto"/>
        <w:rPr>
          <w:rFonts w:ascii="Times New Roman" w:hAnsi="Times New Roman" w:cs="Times New Roman"/>
          <w:sz w:val="24"/>
          <w:szCs w:val="24"/>
        </w:rPr>
      </w:pPr>
    </w:p>
    <w:p w14:paraId="55D01FFB" w14:textId="77777777" w:rsidR="00D7434F" w:rsidRDefault="00D7434F" w:rsidP="0006150D">
      <w:pPr>
        <w:spacing w:line="256" w:lineRule="auto"/>
        <w:rPr>
          <w:rFonts w:ascii="Times New Roman" w:hAnsi="Times New Roman" w:cs="Times New Roman"/>
          <w:sz w:val="24"/>
          <w:szCs w:val="24"/>
        </w:rPr>
      </w:pPr>
    </w:p>
    <w:p w14:paraId="22771FEC" w14:textId="653C4FD9" w:rsidR="007E4581" w:rsidRPr="000E680C" w:rsidRDefault="007E4581" w:rsidP="0006150D">
      <w:pPr>
        <w:spacing w:line="256" w:lineRule="auto"/>
        <w:rPr>
          <w:rFonts w:ascii="Times New Roman" w:eastAsia="Calibri" w:hAnsi="Times New Roman" w:cs="Times New Roman"/>
          <w:b/>
          <w:bCs/>
          <w:sz w:val="24"/>
          <w:szCs w:val="24"/>
          <w:u w:val="single"/>
        </w:rPr>
      </w:pPr>
      <w:r>
        <w:rPr>
          <w:rFonts w:ascii="Times New Roman" w:hAnsi="Times New Roman" w:cs="Times New Roman"/>
          <w:sz w:val="24"/>
          <w:szCs w:val="24"/>
        </w:rPr>
        <w:br/>
      </w:r>
    </w:p>
    <w:p w14:paraId="4243D13B" w14:textId="77777777" w:rsidR="00737CCC" w:rsidRPr="00737CCC" w:rsidRDefault="00737CCC" w:rsidP="0006150D">
      <w:pPr>
        <w:spacing w:line="256" w:lineRule="auto"/>
        <w:rPr>
          <w:rFonts w:ascii="Times New Roman" w:eastAsia="Calibri" w:hAnsi="Times New Roman" w:cs="Times New Roman"/>
          <w:sz w:val="24"/>
          <w:szCs w:val="24"/>
          <w:u w:val="single"/>
        </w:rPr>
      </w:pPr>
    </w:p>
    <w:p w14:paraId="3400FBA0" w14:textId="77777777" w:rsidR="00737CCC" w:rsidRPr="00737CCC" w:rsidRDefault="00737CCC" w:rsidP="0006150D">
      <w:pPr>
        <w:spacing w:line="256" w:lineRule="auto"/>
        <w:rPr>
          <w:rFonts w:ascii="Times New Roman" w:eastAsia="Calibri" w:hAnsi="Times New Roman" w:cs="Times New Roman"/>
          <w:b/>
          <w:bCs/>
          <w:sz w:val="24"/>
          <w:szCs w:val="24"/>
          <w:u w:val="single"/>
        </w:rPr>
      </w:pPr>
    </w:p>
    <w:p w14:paraId="2BD67133" w14:textId="77777777" w:rsidR="00546D2B" w:rsidRDefault="00546D2B" w:rsidP="00546D2B">
      <w:pPr>
        <w:pStyle w:val="Odstavecseseznamem"/>
        <w:spacing w:line="256" w:lineRule="auto"/>
        <w:rPr>
          <w:rFonts w:ascii="Times New Roman" w:eastAsia="Calibri" w:hAnsi="Times New Roman" w:cs="Times New Roman"/>
          <w:sz w:val="24"/>
          <w:szCs w:val="24"/>
        </w:rPr>
      </w:pPr>
    </w:p>
    <w:p w14:paraId="03D39773" w14:textId="77777777" w:rsidR="00546D2B" w:rsidRDefault="00546D2B" w:rsidP="00546D2B">
      <w:pPr>
        <w:pStyle w:val="Odstavecseseznamem"/>
        <w:spacing w:line="256" w:lineRule="auto"/>
        <w:rPr>
          <w:rFonts w:ascii="Times New Roman" w:eastAsia="Calibri" w:hAnsi="Times New Roman" w:cs="Times New Roman"/>
          <w:sz w:val="24"/>
          <w:szCs w:val="24"/>
        </w:rPr>
      </w:pPr>
    </w:p>
    <w:p w14:paraId="017ECD8C" w14:textId="558CEF1E" w:rsidR="00546D2B" w:rsidRPr="00546D2B" w:rsidRDefault="00546D2B" w:rsidP="00546D2B">
      <w:pPr>
        <w:spacing w:line="256" w:lineRule="auto"/>
        <w:rPr>
          <w:rFonts w:ascii="Times New Roman" w:eastAsia="Calibri" w:hAnsi="Times New Roman" w:cs="Times New Roman"/>
          <w:sz w:val="24"/>
          <w:szCs w:val="24"/>
        </w:rPr>
      </w:pPr>
    </w:p>
    <w:p w14:paraId="17CE214A" w14:textId="77777777" w:rsidR="00F2177F" w:rsidRDefault="00F2177F" w:rsidP="00F2177F">
      <w:pPr>
        <w:spacing w:line="256" w:lineRule="auto"/>
        <w:rPr>
          <w:rFonts w:ascii="Calibri" w:eastAsia="Calibri" w:hAnsi="Calibri" w:cs="Times New Roman"/>
          <w:b/>
          <w:bCs/>
          <w:sz w:val="24"/>
          <w:szCs w:val="24"/>
        </w:rPr>
      </w:pPr>
    </w:p>
    <w:p w14:paraId="79B07D6D" w14:textId="4A002F53" w:rsidR="00F2177F" w:rsidRPr="00F2177F" w:rsidRDefault="00F2177F" w:rsidP="00F2177F">
      <w:pPr>
        <w:spacing w:line="256" w:lineRule="auto"/>
        <w:rPr>
          <w:rFonts w:ascii="Calibri" w:eastAsia="Calibri" w:hAnsi="Calibri" w:cs="Times New Roman"/>
          <w:sz w:val="24"/>
          <w:szCs w:val="24"/>
        </w:rPr>
      </w:pPr>
    </w:p>
    <w:p w14:paraId="6E02E305" w14:textId="2204E0E3" w:rsidR="00F2177F" w:rsidRPr="00F2177F" w:rsidRDefault="00F2177F" w:rsidP="00F2177F">
      <w:pPr>
        <w:spacing w:line="256" w:lineRule="auto"/>
        <w:rPr>
          <w:rFonts w:ascii="Calibri" w:eastAsia="Calibri" w:hAnsi="Calibri" w:cs="Times New Roman"/>
          <w:b/>
          <w:bCs/>
          <w:sz w:val="24"/>
          <w:szCs w:val="24"/>
        </w:rPr>
      </w:pPr>
      <w:r>
        <w:rPr>
          <w:rFonts w:ascii="Calibri" w:eastAsia="Calibri" w:hAnsi="Calibri" w:cs="Times New Roman"/>
          <w:b/>
          <w:bCs/>
          <w:sz w:val="24"/>
          <w:szCs w:val="24"/>
        </w:rPr>
        <w:t xml:space="preserve">                      </w:t>
      </w:r>
    </w:p>
    <w:p w14:paraId="7F2CF824" w14:textId="0A1AECF6" w:rsidR="00F2177F" w:rsidRPr="00F2177F" w:rsidRDefault="00F2177F" w:rsidP="00F2177F">
      <w:pPr>
        <w:spacing w:line="256" w:lineRule="auto"/>
        <w:rPr>
          <w:rFonts w:ascii="Calibri" w:eastAsia="Calibri" w:hAnsi="Calibri" w:cs="Times New Roman"/>
          <w:b/>
          <w:bCs/>
          <w:i/>
          <w:iCs/>
          <w:sz w:val="40"/>
          <w:szCs w:val="40"/>
        </w:rPr>
      </w:pPr>
    </w:p>
    <w:p w14:paraId="58D8518C" w14:textId="77777777" w:rsidR="00A646E6" w:rsidRPr="00F2177F" w:rsidRDefault="00A646E6" w:rsidP="002C7FC0">
      <w:pPr>
        <w:pStyle w:val="Zkladntext"/>
        <w:rPr>
          <w:i/>
          <w:iCs/>
          <w:sz w:val="28"/>
          <w:szCs w:val="28"/>
        </w:rPr>
      </w:pPr>
    </w:p>
    <w:p w14:paraId="7DBD5242" w14:textId="77777777" w:rsidR="00A646E6" w:rsidRDefault="00A646E6" w:rsidP="002C7FC0">
      <w:pPr>
        <w:pStyle w:val="Zkladntext"/>
        <w:rPr>
          <w:sz w:val="28"/>
          <w:szCs w:val="28"/>
        </w:rPr>
      </w:pPr>
    </w:p>
    <w:p w14:paraId="63099C1F" w14:textId="77777777" w:rsidR="00A646E6" w:rsidRDefault="00A646E6" w:rsidP="002C7FC0">
      <w:pPr>
        <w:pStyle w:val="Zkladntext"/>
        <w:rPr>
          <w:sz w:val="28"/>
          <w:szCs w:val="28"/>
        </w:rPr>
      </w:pPr>
    </w:p>
    <w:sectPr w:rsidR="00A646E6" w:rsidSect="007276C7">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8C75" w14:textId="77777777" w:rsidR="007F3D5C" w:rsidRDefault="007F3D5C" w:rsidP="007276C7">
      <w:pPr>
        <w:spacing w:after="0" w:line="240" w:lineRule="auto"/>
      </w:pPr>
      <w:r>
        <w:separator/>
      </w:r>
    </w:p>
  </w:endnote>
  <w:endnote w:type="continuationSeparator" w:id="0">
    <w:p w14:paraId="0FA20B52" w14:textId="77777777" w:rsidR="007F3D5C" w:rsidRDefault="007F3D5C" w:rsidP="0072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70730"/>
      <w:docPartObj>
        <w:docPartGallery w:val="Page Numbers (Bottom of Page)"/>
        <w:docPartUnique/>
      </w:docPartObj>
    </w:sdtPr>
    <w:sdtContent>
      <w:p w14:paraId="6BAB0F28" w14:textId="009F906D" w:rsidR="00760861" w:rsidRDefault="00760861">
        <w:pPr>
          <w:pStyle w:val="Zpat"/>
          <w:jc w:val="center"/>
        </w:pPr>
        <w:r>
          <w:fldChar w:fldCharType="begin"/>
        </w:r>
        <w:r>
          <w:instrText>PAGE   \* MERGEFORMAT</w:instrText>
        </w:r>
        <w:r>
          <w:fldChar w:fldCharType="separate"/>
        </w:r>
        <w:r>
          <w:t>2</w:t>
        </w:r>
        <w:r>
          <w:fldChar w:fldCharType="end"/>
        </w:r>
      </w:p>
    </w:sdtContent>
  </w:sdt>
  <w:p w14:paraId="59C93537" w14:textId="77777777" w:rsidR="00760861" w:rsidRDefault="007608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B150" w14:textId="77777777" w:rsidR="007F3D5C" w:rsidRDefault="007F3D5C" w:rsidP="007276C7">
      <w:pPr>
        <w:spacing w:after="0" w:line="240" w:lineRule="auto"/>
      </w:pPr>
      <w:r>
        <w:separator/>
      </w:r>
    </w:p>
  </w:footnote>
  <w:footnote w:type="continuationSeparator" w:id="0">
    <w:p w14:paraId="7314E339" w14:textId="77777777" w:rsidR="007F3D5C" w:rsidRDefault="007F3D5C" w:rsidP="0072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73B"/>
    <w:multiLevelType w:val="hybridMultilevel"/>
    <w:tmpl w:val="418CE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E6CAF"/>
    <w:multiLevelType w:val="hybridMultilevel"/>
    <w:tmpl w:val="98ACA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1A32CF"/>
    <w:multiLevelType w:val="hybridMultilevel"/>
    <w:tmpl w:val="BAFCF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BE5571"/>
    <w:multiLevelType w:val="hybridMultilevel"/>
    <w:tmpl w:val="0B621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8C5946"/>
    <w:multiLevelType w:val="hybridMultilevel"/>
    <w:tmpl w:val="4D9EFDC4"/>
    <w:lvl w:ilvl="0" w:tplc="04050001">
      <w:start w:val="1"/>
      <w:numFmt w:val="bullet"/>
      <w:lvlText w:val=""/>
      <w:lvlJc w:val="left"/>
      <w:pPr>
        <w:ind w:left="1083" w:hanging="360"/>
      </w:pPr>
      <w:rPr>
        <w:rFonts w:ascii="Symbol" w:hAnsi="Symbol"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5" w15:restartNumberingAfterBreak="0">
    <w:nsid w:val="6EB02520"/>
    <w:multiLevelType w:val="hybridMultilevel"/>
    <w:tmpl w:val="F9A00B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6950531">
    <w:abstractNumId w:val="1"/>
  </w:num>
  <w:num w:numId="2" w16cid:durableId="666332">
    <w:abstractNumId w:val="5"/>
  </w:num>
  <w:num w:numId="3" w16cid:durableId="2090342897">
    <w:abstractNumId w:val="4"/>
  </w:num>
  <w:num w:numId="4" w16cid:durableId="308561639">
    <w:abstractNumId w:val="3"/>
  </w:num>
  <w:num w:numId="5" w16cid:durableId="1170294109">
    <w:abstractNumId w:val="2"/>
  </w:num>
  <w:num w:numId="6" w16cid:durableId="121878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C7"/>
    <w:rsid w:val="00002A64"/>
    <w:rsid w:val="00021F7C"/>
    <w:rsid w:val="0003313C"/>
    <w:rsid w:val="0006150D"/>
    <w:rsid w:val="00095CC3"/>
    <w:rsid w:val="000E680C"/>
    <w:rsid w:val="000F2FD6"/>
    <w:rsid w:val="00160ADC"/>
    <w:rsid w:val="001913F1"/>
    <w:rsid w:val="00195066"/>
    <w:rsid w:val="001A091B"/>
    <w:rsid w:val="001E2CA1"/>
    <w:rsid w:val="00212665"/>
    <w:rsid w:val="002321E0"/>
    <w:rsid w:val="002372CC"/>
    <w:rsid w:val="00244199"/>
    <w:rsid w:val="002973CC"/>
    <w:rsid w:val="002C7FC0"/>
    <w:rsid w:val="003F4581"/>
    <w:rsid w:val="0048012A"/>
    <w:rsid w:val="004A3F60"/>
    <w:rsid w:val="00546D2B"/>
    <w:rsid w:val="00555C29"/>
    <w:rsid w:val="00557308"/>
    <w:rsid w:val="00577028"/>
    <w:rsid w:val="00590733"/>
    <w:rsid w:val="005C04B4"/>
    <w:rsid w:val="005C212F"/>
    <w:rsid w:val="005E2FED"/>
    <w:rsid w:val="005F2E29"/>
    <w:rsid w:val="006145B7"/>
    <w:rsid w:val="00674CA7"/>
    <w:rsid w:val="006E025F"/>
    <w:rsid w:val="006F071B"/>
    <w:rsid w:val="007276C7"/>
    <w:rsid w:val="00737CCC"/>
    <w:rsid w:val="00760861"/>
    <w:rsid w:val="007D2297"/>
    <w:rsid w:val="007E4581"/>
    <w:rsid w:val="007F3D5C"/>
    <w:rsid w:val="00816E0B"/>
    <w:rsid w:val="00831735"/>
    <w:rsid w:val="00885AC4"/>
    <w:rsid w:val="008A16B6"/>
    <w:rsid w:val="00952A5D"/>
    <w:rsid w:val="00993DAA"/>
    <w:rsid w:val="009D3BC3"/>
    <w:rsid w:val="009E1D31"/>
    <w:rsid w:val="009F72EB"/>
    <w:rsid w:val="00A26F9A"/>
    <w:rsid w:val="00A646E6"/>
    <w:rsid w:val="00A77206"/>
    <w:rsid w:val="00AA6CEE"/>
    <w:rsid w:val="00AB43DE"/>
    <w:rsid w:val="00AE7EFC"/>
    <w:rsid w:val="00BA0BF5"/>
    <w:rsid w:val="00BE2EDF"/>
    <w:rsid w:val="00C261AC"/>
    <w:rsid w:val="00C46097"/>
    <w:rsid w:val="00C61440"/>
    <w:rsid w:val="00C6634C"/>
    <w:rsid w:val="00C67605"/>
    <w:rsid w:val="00C933D9"/>
    <w:rsid w:val="00C97B55"/>
    <w:rsid w:val="00CF6E12"/>
    <w:rsid w:val="00D01E23"/>
    <w:rsid w:val="00D25E16"/>
    <w:rsid w:val="00D45C4E"/>
    <w:rsid w:val="00D5043B"/>
    <w:rsid w:val="00D7434F"/>
    <w:rsid w:val="00DA51CA"/>
    <w:rsid w:val="00DE0C42"/>
    <w:rsid w:val="00DF38E3"/>
    <w:rsid w:val="00E54C4E"/>
    <w:rsid w:val="00EE0F1C"/>
    <w:rsid w:val="00F2177F"/>
    <w:rsid w:val="00F2698E"/>
    <w:rsid w:val="00F30A56"/>
    <w:rsid w:val="00F411EC"/>
    <w:rsid w:val="00F57613"/>
    <w:rsid w:val="00FC6C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E8F2"/>
  <w15:chartTrackingRefBased/>
  <w15:docId w15:val="{1015F413-1EE3-409B-90D2-C2ACDB7A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76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76C7"/>
  </w:style>
  <w:style w:type="paragraph" w:styleId="Zpat">
    <w:name w:val="footer"/>
    <w:basedOn w:val="Normln"/>
    <w:link w:val="ZpatChar"/>
    <w:uiPriority w:val="99"/>
    <w:unhideWhenUsed/>
    <w:rsid w:val="007276C7"/>
    <w:pPr>
      <w:tabs>
        <w:tab w:val="center" w:pos="4536"/>
        <w:tab w:val="right" w:pos="9072"/>
      </w:tabs>
      <w:spacing w:after="0" w:line="240" w:lineRule="auto"/>
    </w:pPr>
  </w:style>
  <w:style w:type="character" w:customStyle="1" w:styleId="ZpatChar">
    <w:name w:val="Zápatí Char"/>
    <w:basedOn w:val="Standardnpsmoodstavce"/>
    <w:link w:val="Zpat"/>
    <w:uiPriority w:val="99"/>
    <w:rsid w:val="007276C7"/>
  </w:style>
  <w:style w:type="paragraph" w:styleId="Textbubliny">
    <w:name w:val="Balloon Text"/>
    <w:basedOn w:val="Normln"/>
    <w:link w:val="TextbublinyChar"/>
    <w:uiPriority w:val="99"/>
    <w:semiHidden/>
    <w:unhideWhenUsed/>
    <w:rsid w:val="007276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76C7"/>
    <w:rPr>
      <w:rFonts w:ascii="Segoe UI" w:hAnsi="Segoe UI" w:cs="Segoe UI"/>
      <w:sz w:val="18"/>
      <w:szCs w:val="18"/>
    </w:rPr>
  </w:style>
  <w:style w:type="paragraph" w:styleId="Zkladntext">
    <w:name w:val="Body Text"/>
    <w:basedOn w:val="Normln"/>
    <w:link w:val="ZkladntextChar"/>
    <w:rsid w:val="00AB43DE"/>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AB43DE"/>
    <w:rPr>
      <w:rFonts w:ascii="Times New Roman" w:eastAsia="Times New Roman" w:hAnsi="Times New Roman" w:cs="Times New Roman"/>
      <w:sz w:val="24"/>
      <w:szCs w:val="24"/>
      <w:lang w:eastAsia="ar-SA"/>
    </w:rPr>
  </w:style>
  <w:style w:type="paragraph" w:styleId="Nzev">
    <w:name w:val="Title"/>
    <w:basedOn w:val="Normln"/>
    <w:next w:val="Podnadpis"/>
    <w:link w:val="NzevChar"/>
    <w:qFormat/>
    <w:rsid w:val="00AB43DE"/>
    <w:pPr>
      <w:suppressAutoHyphens/>
      <w:spacing w:after="0" w:line="240" w:lineRule="auto"/>
      <w:jc w:val="center"/>
    </w:pPr>
    <w:rPr>
      <w:rFonts w:ascii="Times New Roman" w:eastAsia="Times New Roman" w:hAnsi="Times New Roman" w:cs="Times New Roman"/>
      <w:b/>
      <w:bCs/>
      <w:sz w:val="40"/>
      <w:szCs w:val="24"/>
      <w:u w:val="single"/>
      <w:lang w:eastAsia="ar-SA"/>
    </w:rPr>
  </w:style>
  <w:style w:type="character" w:customStyle="1" w:styleId="NzevChar">
    <w:name w:val="Název Char"/>
    <w:basedOn w:val="Standardnpsmoodstavce"/>
    <w:link w:val="Nzev"/>
    <w:rsid w:val="00AB43DE"/>
    <w:rPr>
      <w:rFonts w:ascii="Times New Roman" w:eastAsia="Times New Roman" w:hAnsi="Times New Roman" w:cs="Times New Roman"/>
      <w:b/>
      <w:bCs/>
      <w:sz w:val="40"/>
      <w:szCs w:val="24"/>
      <w:u w:val="single"/>
      <w:lang w:eastAsia="ar-SA"/>
    </w:rPr>
  </w:style>
  <w:style w:type="paragraph" w:styleId="Podnadpis">
    <w:name w:val="Subtitle"/>
    <w:basedOn w:val="Normln"/>
    <w:next w:val="Normln"/>
    <w:link w:val="PodnadpisChar"/>
    <w:uiPriority w:val="11"/>
    <w:qFormat/>
    <w:rsid w:val="00AB43DE"/>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B43DE"/>
    <w:rPr>
      <w:rFonts w:eastAsiaTheme="minorEastAsia"/>
      <w:color w:val="5A5A5A" w:themeColor="text1" w:themeTint="A5"/>
      <w:spacing w:val="15"/>
    </w:rPr>
  </w:style>
  <w:style w:type="paragraph" w:styleId="Odstavecseseznamem">
    <w:name w:val="List Paragraph"/>
    <w:basedOn w:val="Normln"/>
    <w:uiPriority w:val="34"/>
    <w:qFormat/>
    <w:rsid w:val="00546D2B"/>
    <w:pPr>
      <w:ind w:left="720"/>
      <w:contextualSpacing/>
    </w:pPr>
  </w:style>
  <w:style w:type="character" w:styleId="Hypertextovodkaz">
    <w:name w:val="Hyperlink"/>
    <w:basedOn w:val="Standardnpsmoodstavce"/>
    <w:uiPriority w:val="99"/>
    <w:unhideWhenUsed/>
    <w:rsid w:val="00195066"/>
    <w:rPr>
      <w:color w:val="0563C1" w:themeColor="hyperlink"/>
      <w:u w:val="single"/>
    </w:rPr>
  </w:style>
  <w:style w:type="character" w:styleId="Nevyeenzmnka">
    <w:name w:val="Unresolved Mention"/>
    <w:basedOn w:val="Standardnpsmoodstavce"/>
    <w:uiPriority w:val="99"/>
    <w:semiHidden/>
    <w:unhideWhenUsed/>
    <w:rsid w:val="00195066"/>
    <w:rPr>
      <w:color w:val="605E5C"/>
      <w:shd w:val="clear" w:color="auto" w:fill="E1DFDD"/>
    </w:rPr>
  </w:style>
  <w:style w:type="paragraph" w:customStyle="1" w:styleId="l5">
    <w:name w:val="l5"/>
    <w:basedOn w:val="Normln"/>
    <w:rsid w:val="005C04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C04B4"/>
    <w:rPr>
      <w:i/>
      <w:iCs/>
    </w:rPr>
  </w:style>
  <w:style w:type="paragraph" w:customStyle="1" w:styleId="l6">
    <w:name w:val="l6"/>
    <w:basedOn w:val="Normln"/>
    <w:rsid w:val="005C04B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2618">
      <w:bodyDiv w:val="1"/>
      <w:marLeft w:val="0"/>
      <w:marRight w:val="0"/>
      <w:marTop w:val="0"/>
      <w:marBottom w:val="0"/>
      <w:divBdr>
        <w:top w:val="none" w:sz="0" w:space="0" w:color="auto"/>
        <w:left w:val="none" w:sz="0" w:space="0" w:color="auto"/>
        <w:bottom w:val="none" w:sz="0" w:space="0" w:color="auto"/>
        <w:right w:val="none" w:sz="0" w:space="0" w:color="auto"/>
      </w:divBdr>
    </w:div>
    <w:div w:id="1505513433">
      <w:bodyDiv w:val="1"/>
      <w:marLeft w:val="0"/>
      <w:marRight w:val="0"/>
      <w:marTop w:val="0"/>
      <w:marBottom w:val="0"/>
      <w:divBdr>
        <w:top w:val="none" w:sz="0" w:space="0" w:color="auto"/>
        <w:left w:val="none" w:sz="0" w:space="0" w:color="auto"/>
        <w:bottom w:val="none" w:sz="0" w:space="0" w:color="auto"/>
        <w:right w:val="none" w:sz="0" w:space="0" w:color="auto"/>
      </w:divBdr>
    </w:div>
    <w:div w:id="21001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ps.rican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A2D8-605F-49E9-AF23-6392D9AD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7</Pages>
  <Words>1844</Words>
  <Characters>10885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Buková Dana</dc:creator>
  <cp:keywords/>
  <dc:description/>
  <cp:lastModifiedBy>Buková Dana</cp:lastModifiedBy>
  <cp:revision>34</cp:revision>
  <cp:lastPrinted>2023-08-22T07:01:00Z</cp:lastPrinted>
  <dcterms:created xsi:type="dcterms:W3CDTF">2019-03-27T07:29:00Z</dcterms:created>
  <dcterms:modified xsi:type="dcterms:W3CDTF">2023-08-22T07:01:00Z</dcterms:modified>
</cp:coreProperties>
</file>